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B48" w:rsidRDefault="004B2B48" w:rsidP="0085796F">
      <w:pPr>
        <w:jc w:val="center"/>
        <w:rPr>
          <w:rFonts w:ascii="標楷體" w:eastAsia="標楷體" w:hAnsi="標楷體"/>
          <w:b/>
          <w:noProof/>
          <w:color w:val="000000" w:themeColor="text1"/>
          <w:sz w:val="28"/>
        </w:rPr>
      </w:pPr>
      <w:bookmarkStart w:id="0" w:name="_GoBack"/>
      <w:bookmarkEnd w:id="0"/>
    </w:p>
    <w:p w:rsidR="00515C32" w:rsidRPr="003315E1" w:rsidRDefault="003315E1" w:rsidP="0085796F">
      <w:pPr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3315E1">
        <w:rPr>
          <w:rFonts w:ascii="標楷體" w:eastAsia="標楷體" w:hAnsi="標楷體" w:hint="eastAsia"/>
          <w:b/>
          <w:noProof/>
          <w:color w:val="000000" w:themeColor="text1"/>
          <w:sz w:val="28"/>
        </w:rPr>
        <w:t>馬偕學校財團法人</w:t>
      </w:r>
      <w:r w:rsidR="00B018F5" w:rsidRPr="003315E1">
        <w:rPr>
          <w:rFonts w:ascii="標楷體" w:eastAsia="標楷體" w:hAnsi="標楷體" w:hint="eastAsia"/>
          <w:b/>
          <w:noProof/>
          <w:color w:val="000000" w:themeColor="text1"/>
          <w:sz w:val="28"/>
        </w:rPr>
        <w:t>馬偕醫學院醫學系教師教學服務成績考核施行細則</w:t>
      </w:r>
    </w:p>
    <w:p w:rsidR="00B018F5" w:rsidRPr="00B018F5" w:rsidRDefault="00B018F5" w:rsidP="0085796F">
      <w:pPr>
        <w:widowControl/>
        <w:jc w:val="right"/>
        <w:rPr>
          <w:rFonts w:ascii="標楷體" w:eastAsia="標楷體" w:hAnsi="標楷體"/>
          <w:color w:val="000000" w:themeColor="text1"/>
          <w:sz w:val="20"/>
        </w:rPr>
      </w:pPr>
      <w:r w:rsidRPr="00B018F5">
        <w:rPr>
          <w:rFonts w:ascii="標楷體" w:eastAsia="標楷體" w:hAnsi="標楷體"/>
          <w:color w:val="000000" w:themeColor="text1"/>
          <w:sz w:val="20"/>
        </w:rPr>
        <w:t xml:space="preserve">99 </w:t>
      </w:r>
      <w:r w:rsidRPr="00B018F5">
        <w:rPr>
          <w:rFonts w:ascii="標楷體" w:eastAsia="標楷體" w:hAnsi="標楷體" w:hint="eastAsia"/>
          <w:color w:val="000000" w:themeColor="text1"/>
          <w:sz w:val="20"/>
        </w:rPr>
        <w:t>年</w:t>
      </w:r>
      <w:r w:rsidRPr="00B018F5">
        <w:rPr>
          <w:rFonts w:ascii="標楷體" w:eastAsia="標楷體" w:hAnsi="標楷體"/>
          <w:color w:val="000000" w:themeColor="text1"/>
          <w:sz w:val="20"/>
        </w:rPr>
        <w:t xml:space="preserve"> 2 </w:t>
      </w:r>
      <w:r w:rsidRPr="00B018F5">
        <w:rPr>
          <w:rFonts w:ascii="標楷體" w:eastAsia="標楷體" w:hAnsi="標楷體" w:hint="eastAsia"/>
          <w:color w:val="000000" w:themeColor="text1"/>
          <w:sz w:val="20"/>
        </w:rPr>
        <w:t>月</w:t>
      </w:r>
      <w:r w:rsidRPr="00B018F5">
        <w:rPr>
          <w:rFonts w:ascii="標楷體" w:eastAsia="標楷體" w:hAnsi="標楷體"/>
          <w:color w:val="000000" w:themeColor="text1"/>
          <w:sz w:val="20"/>
        </w:rPr>
        <w:t xml:space="preserve"> 3 </w:t>
      </w:r>
      <w:r w:rsidRPr="00B018F5">
        <w:rPr>
          <w:rFonts w:ascii="標楷體" w:eastAsia="標楷體" w:hAnsi="標楷體" w:hint="eastAsia"/>
          <w:color w:val="000000" w:themeColor="text1"/>
          <w:sz w:val="20"/>
        </w:rPr>
        <w:t>日第</w:t>
      </w:r>
      <w:r w:rsidRPr="00B018F5">
        <w:rPr>
          <w:rFonts w:ascii="標楷體" w:eastAsia="標楷體" w:hAnsi="標楷體"/>
          <w:color w:val="000000" w:themeColor="text1"/>
          <w:sz w:val="20"/>
        </w:rPr>
        <w:t xml:space="preserve"> 21 </w:t>
      </w:r>
      <w:r w:rsidRPr="00B018F5">
        <w:rPr>
          <w:rFonts w:ascii="標楷體" w:eastAsia="標楷體" w:hAnsi="標楷體" w:hint="eastAsia"/>
          <w:color w:val="000000" w:themeColor="text1"/>
          <w:sz w:val="20"/>
        </w:rPr>
        <w:t>次系務會議討論</w:t>
      </w:r>
    </w:p>
    <w:p w:rsidR="00B018F5" w:rsidRPr="00B018F5" w:rsidRDefault="00B018F5" w:rsidP="0085796F">
      <w:pPr>
        <w:widowControl/>
        <w:jc w:val="right"/>
        <w:rPr>
          <w:rFonts w:ascii="標楷體" w:eastAsia="標楷體" w:hAnsi="標楷體"/>
          <w:color w:val="000000" w:themeColor="text1"/>
          <w:sz w:val="20"/>
        </w:rPr>
      </w:pPr>
      <w:r w:rsidRPr="00B018F5">
        <w:rPr>
          <w:rFonts w:ascii="標楷體" w:eastAsia="標楷體" w:hAnsi="標楷體"/>
          <w:color w:val="000000" w:themeColor="text1"/>
          <w:sz w:val="20"/>
        </w:rPr>
        <w:t xml:space="preserve">99 </w:t>
      </w:r>
      <w:r w:rsidRPr="00B018F5">
        <w:rPr>
          <w:rFonts w:ascii="標楷體" w:eastAsia="標楷體" w:hAnsi="標楷體" w:hint="eastAsia"/>
          <w:color w:val="000000" w:themeColor="text1"/>
          <w:sz w:val="20"/>
        </w:rPr>
        <w:t>年</w:t>
      </w:r>
      <w:r w:rsidRPr="00B018F5">
        <w:rPr>
          <w:rFonts w:ascii="標楷體" w:eastAsia="標楷體" w:hAnsi="標楷體"/>
          <w:color w:val="000000" w:themeColor="text1"/>
          <w:sz w:val="20"/>
        </w:rPr>
        <w:t xml:space="preserve"> 5 </w:t>
      </w:r>
      <w:r w:rsidRPr="00B018F5">
        <w:rPr>
          <w:rFonts w:ascii="標楷體" w:eastAsia="標楷體" w:hAnsi="標楷體" w:hint="eastAsia"/>
          <w:color w:val="000000" w:themeColor="text1"/>
          <w:sz w:val="20"/>
        </w:rPr>
        <w:t>月</w:t>
      </w:r>
      <w:r w:rsidRPr="00B018F5">
        <w:rPr>
          <w:rFonts w:ascii="標楷體" w:eastAsia="標楷體" w:hAnsi="標楷體"/>
          <w:color w:val="000000" w:themeColor="text1"/>
          <w:sz w:val="20"/>
        </w:rPr>
        <w:t xml:space="preserve"> 11 </w:t>
      </w:r>
      <w:r w:rsidRPr="00B018F5">
        <w:rPr>
          <w:rFonts w:ascii="標楷體" w:eastAsia="標楷體" w:hAnsi="標楷體" w:hint="eastAsia"/>
          <w:color w:val="000000" w:themeColor="text1"/>
          <w:sz w:val="20"/>
        </w:rPr>
        <w:t>日第</w:t>
      </w:r>
      <w:r w:rsidRPr="00B018F5">
        <w:rPr>
          <w:rFonts w:ascii="標楷體" w:eastAsia="標楷體" w:hAnsi="標楷體"/>
          <w:color w:val="000000" w:themeColor="text1"/>
          <w:sz w:val="20"/>
        </w:rPr>
        <w:t xml:space="preserve"> 34 </w:t>
      </w:r>
      <w:r w:rsidRPr="00B018F5">
        <w:rPr>
          <w:rFonts w:ascii="標楷體" w:eastAsia="標楷體" w:hAnsi="標楷體" w:hint="eastAsia"/>
          <w:color w:val="000000" w:themeColor="text1"/>
          <w:sz w:val="20"/>
        </w:rPr>
        <w:t>次行政主管會議討論</w:t>
      </w:r>
    </w:p>
    <w:p w:rsidR="00B018F5" w:rsidRPr="00B018F5" w:rsidRDefault="00B018F5" w:rsidP="0085796F">
      <w:pPr>
        <w:widowControl/>
        <w:jc w:val="right"/>
        <w:rPr>
          <w:rFonts w:ascii="標楷體" w:eastAsia="標楷體" w:hAnsi="標楷體"/>
          <w:color w:val="000000" w:themeColor="text1"/>
          <w:sz w:val="20"/>
        </w:rPr>
      </w:pPr>
      <w:r w:rsidRPr="00B018F5">
        <w:rPr>
          <w:rFonts w:ascii="標楷體" w:eastAsia="標楷體" w:hAnsi="標楷體"/>
          <w:color w:val="000000" w:themeColor="text1"/>
          <w:sz w:val="20"/>
        </w:rPr>
        <w:t xml:space="preserve">99 </w:t>
      </w:r>
      <w:r w:rsidRPr="00B018F5">
        <w:rPr>
          <w:rFonts w:ascii="標楷體" w:eastAsia="標楷體" w:hAnsi="標楷體" w:hint="eastAsia"/>
          <w:color w:val="000000" w:themeColor="text1"/>
          <w:sz w:val="20"/>
        </w:rPr>
        <w:t>年</w:t>
      </w:r>
      <w:r w:rsidRPr="00B018F5">
        <w:rPr>
          <w:rFonts w:ascii="標楷體" w:eastAsia="標楷體" w:hAnsi="標楷體"/>
          <w:color w:val="000000" w:themeColor="text1"/>
          <w:sz w:val="20"/>
        </w:rPr>
        <w:t xml:space="preserve"> 8 </w:t>
      </w:r>
      <w:r w:rsidRPr="00B018F5">
        <w:rPr>
          <w:rFonts w:ascii="標楷體" w:eastAsia="標楷體" w:hAnsi="標楷體" w:hint="eastAsia"/>
          <w:color w:val="000000" w:themeColor="text1"/>
          <w:sz w:val="20"/>
        </w:rPr>
        <w:t>月</w:t>
      </w:r>
      <w:r w:rsidRPr="00B018F5">
        <w:rPr>
          <w:rFonts w:ascii="標楷體" w:eastAsia="標楷體" w:hAnsi="標楷體"/>
          <w:color w:val="000000" w:themeColor="text1"/>
          <w:sz w:val="20"/>
        </w:rPr>
        <w:t xml:space="preserve"> 11 </w:t>
      </w:r>
      <w:r w:rsidRPr="00B018F5">
        <w:rPr>
          <w:rFonts w:ascii="標楷體" w:eastAsia="標楷體" w:hAnsi="標楷體" w:hint="eastAsia"/>
          <w:color w:val="000000" w:themeColor="text1"/>
          <w:sz w:val="20"/>
        </w:rPr>
        <w:t>日第</w:t>
      </w:r>
      <w:r w:rsidRPr="00B018F5">
        <w:rPr>
          <w:rFonts w:ascii="標楷體" w:eastAsia="標楷體" w:hAnsi="標楷體"/>
          <w:color w:val="000000" w:themeColor="text1"/>
          <w:sz w:val="20"/>
        </w:rPr>
        <w:t xml:space="preserve"> 1 </w:t>
      </w:r>
      <w:r w:rsidRPr="00B018F5">
        <w:rPr>
          <w:rFonts w:ascii="標楷體" w:eastAsia="標楷體" w:hAnsi="標楷體" w:hint="eastAsia"/>
          <w:color w:val="000000" w:themeColor="text1"/>
          <w:sz w:val="20"/>
        </w:rPr>
        <w:t>次系務會議討論</w:t>
      </w:r>
    </w:p>
    <w:p w:rsidR="00B018F5" w:rsidRPr="00B018F5" w:rsidRDefault="00B018F5" w:rsidP="0085796F">
      <w:pPr>
        <w:widowControl/>
        <w:jc w:val="right"/>
        <w:rPr>
          <w:rFonts w:ascii="標楷體" w:eastAsia="標楷體" w:hAnsi="標楷體"/>
          <w:color w:val="000000" w:themeColor="text1"/>
          <w:sz w:val="20"/>
        </w:rPr>
      </w:pPr>
      <w:r w:rsidRPr="00B018F5">
        <w:rPr>
          <w:rFonts w:ascii="標楷體" w:eastAsia="標楷體" w:hAnsi="標楷體"/>
          <w:color w:val="000000" w:themeColor="text1"/>
          <w:sz w:val="20"/>
        </w:rPr>
        <w:t xml:space="preserve">99 </w:t>
      </w:r>
      <w:r w:rsidRPr="00B018F5">
        <w:rPr>
          <w:rFonts w:ascii="標楷體" w:eastAsia="標楷體" w:hAnsi="標楷體" w:hint="eastAsia"/>
          <w:color w:val="000000" w:themeColor="text1"/>
          <w:sz w:val="20"/>
        </w:rPr>
        <w:t>年</w:t>
      </w:r>
      <w:r w:rsidRPr="00B018F5">
        <w:rPr>
          <w:rFonts w:ascii="標楷體" w:eastAsia="標楷體" w:hAnsi="標楷體"/>
          <w:color w:val="000000" w:themeColor="text1"/>
          <w:sz w:val="20"/>
        </w:rPr>
        <w:t xml:space="preserve"> 9 </w:t>
      </w:r>
      <w:r w:rsidRPr="00B018F5">
        <w:rPr>
          <w:rFonts w:ascii="標楷體" w:eastAsia="標楷體" w:hAnsi="標楷體" w:hint="eastAsia"/>
          <w:color w:val="000000" w:themeColor="text1"/>
          <w:sz w:val="20"/>
        </w:rPr>
        <w:t>月</w:t>
      </w:r>
      <w:r w:rsidRPr="00B018F5">
        <w:rPr>
          <w:rFonts w:ascii="標楷體" w:eastAsia="標楷體" w:hAnsi="標楷體"/>
          <w:color w:val="000000" w:themeColor="text1"/>
          <w:sz w:val="20"/>
        </w:rPr>
        <w:t xml:space="preserve"> 8 </w:t>
      </w:r>
      <w:r w:rsidRPr="00B018F5">
        <w:rPr>
          <w:rFonts w:ascii="標楷體" w:eastAsia="標楷體" w:hAnsi="標楷體" w:hint="eastAsia"/>
          <w:color w:val="000000" w:themeColor="text1"/>
          <w:sz w:val="20"/>
        </w:rPr>
        <w:t>日第</w:t>
      </w:r>
      <w:r w:rsidRPr="00B018F5">
        <w:rPr>
          <w:rFonts w:ascii="標楷體" w:eastAsia="標楷體" w:hAnsi="標楷體"/>
          <w:color w:val="000000" w:themeColor="text1"/>
          <w:sz w:val="20"/>
        </w:rPr>
        <w:t xml:space="preserve"> 2 </w:t>
      </w:r>
      <w:r w:rsidRPr="00B018F5">
        <w:rPr>
          <w:rFonts w:ascii="標楷體" w:eastAsia="標楷體" w:hAnsi="標楷體" w:hint="eastAsia"/>
          <w:color w:val="000000" w:themeColor="text1"/>
          <w:sz w:val="20"/>
        </w:rPr>
        <w:t>次系務會議討論</w:t>
      </w:r>
    </w:p>
    <w:p w:rsidR="00B018F5" w:rsidRPr="00B018F5" w:rsidRDefault="00B018F5" w:rsidP="0085796F">
      <w:pPr>
        <w:widowControl/>
        <w:jc w:val="right"/>
        <w:rPr>
          <w:rFonts w:ascii="標楷體" w:eastAsia="標楷體" w:hAnsi="標楷體"/>
          <w:color w:val="000000" w:themeColor="text1"/>
          <w:sz w:val="20"/>
        </w:rPr>
      </w:pPr>
      <w:r w:rsidRPr="00B018F5">
        <w:rPr>
          <w:rFonts w:ascii="標楷體" w:eastAsia="標楷體" w:hAnsi="標楷體"/>
          <w:color w:val="000000" w:themeColor="text1"/>
          <w:sz w:val="20"/>
        </w:rPr>
        <w:t xml:space="preserve">99 </w:t>
      </w:r>
      <w:r w:rsidRPr="00B018F5">
        <w:rPr>
          <w:rFonts w:ascii="標楷體" w:eastAsia="標楷體" w:hAnsi="標楷體" w:hint="eastAsia"/>
          <w:color w:val="000000" w:themeColor="text1"/>
          <w:sz w:val="20"/>
        </w:rPr>
        <w:t>年</w:t>
      </w:r>
      <w:r w:rsidRPr="00B018F5">
        <w:rPr>
          <w:rFonts w:ascii="標楷體" w:eastAsia="標楷體" w:hAnsi="標楷體"/>
          <w:color w:val="000000" w:themeColor="text1"/>
          <w:sz w:val="20"/>
        </w:rPr>
        <w:t xml:space="preserve"> 9 </w:t>
      </w:r>
      <w:r w:rsidRPr="00B018F5">
        <w:rPr>
          <w:rFonts w:ascii="標楷體" w:eastAsia="標楷體" w:hAnsi="標楷體" w:hint="eastAsia"/>
          <w:color w:val="000000" w:themeColor="text1"/>
          <w:sz w:val="20"/>
        </w:rPr>
        <w:t>月</w:t>
      </w:r>
      <w:r w:rsidRPr="00B018F5">
        <w:rPr>
          <w:rFonts w:ascii="標楷體" w:eastAsia="標楷體" w:hAnsi="標楷體"/>
          <w:color w:val="000000" w:themeColor="text1"/>
          <w:sz w:val="20"/>
        </w:rPr>
        <w:t xml:space="preserve"> 15 </w:t>
      </w:r>
      <w:r w:rsidRPr="00B018F5">
        <w:rPr>
          <w:rFonts w:ascii="標楷體" w:eastAsia="標楷體" w:hAnsi="標楷體" w:hint="eastAsia"/>
          <w:color w:val="000000" w:themeColor="text1"/>
          <w:sz w:val="20"/>
        </w:rPr>
        <w:t>日第</w:t>
      </w:r>
      <w:r w:rsidRPr="00B018F5">
        <w:rPr>
          <w:rFonts w:ascii="標楷體" w:eastAsia="標楷體" w:hAnsi="標楷體"/>
          <w:color w:val="000000" w:themeColor="text1"/>
          <w:sz w:val="20"/>
        </w:rPr>
        <w:t xml:space="preserve"> 6 </w:t>
      </w:r>
      <w:r w:rsidRPr="00B018F5">
        <w:rPr>
          <w:rFonts w:ascii="標楷體" w:eastAsia="標楷體" w:hAnsi="標楷體" w:hint="eastAsia"/>
          <w:color w:val="000000" w:themeColor="text1"/>
          <w:sz w:val="20"/>
        </w:rPr>
        <w:t>次行政主管會議討論</w:t>
      </w:r>
    </w:p>
    <w:p w:rsidR="00B018F5" w:rsidRDefault="00B018F5" w:rsidP="0085796F">
      <w:pPr>
        <w:widowControl/>
        <w:jc w:val="right"/>
        <w:rPr>
          <w:rFonts w:ascii="標楷體" w:eastAsia="標楷體" w:hAnsi="標楷體"/>
          <w:color w:val="000000" w:themeColor="text1"/>
          <w:sz w:val="20"/>
        </w:rPr>
      </w:pPr>
      <w:r w:rsidRPr="00B018F5">
        <w:rPr>
          <w:rFonts w:ascii="標楷體" w:eastAsia="標楷體" w:hAnsi="標楷體"/>
          <w:color w:val="000000" w:themeColor="text1"/>
          <w:sz w:val="20"/>
        </w:rPr>
        <w:t xml:space="preserve">99 </w:t>
      </w:r>
      <w:r w:rsidRPr="00B018F5">
        <w:rPr>
          <w:rFonts w:ascii="標楷體" w:eastAsia="標楷體" w:hAnsi="標楷體" w:hint="eastAsia"/>
          <w:color w:val="000000" w:themeColor="text1"/>
          <w:sz w:val="20"/>
        </w:rPr>
        <w:t>年</w:t>
      </w:r>
      <w:r w:rsidRPr="00B018F5">
        <w:rPr>
          <w:rFonts w:ascii="標楷體" w:eastAsia="標楷體" w:hAnsi="標楷體"/>
          <w:color w:val="000000" w:themeColor="text1"/>
          <w:sz w:val="20"/>
        </w:rPr>
        <w:t xml:space="preserve"> 12 </w:t>
      </w:r>
      <w:r w:rsidRPr="00B018F5">
        <w:rPr>
          <w:rFonts w:ascii="標楷體" w:eastAsia="標楷體" w:hAnsi="標楷體" w:hint="eastAsia"/>
          <w:color w:val="000000" w:themeColor="text1"/>
          <w:sz w:val="20"/>
        </w:rPr>
        <w:t>月</w:t>
      </w:r>
      <w:r w:rsidRPr="00B018F5">
        <w:rPr>
          <w:rFonts w:ascii="標楷體" w:eastAsia="標楷體" w:hAnsi="標楷體"/>
          <w:color w:val="000000" w:themeColor="text1"/>
          <w:sz w:val="20"/>
        </w:rPr>
        <w:t xml:space="preserve"> 15 </w:t>
      </w:r>
      <w:r w:rsidRPr="00B018F5">
        <w:rPr>
          <w:rFonts w:ascii="標楷體" w:eastAsia="標楷體" w:hAnsi="標楷體" w:hint="eastAsia"/>
          <w:color w:val="000000" w:themeColor="text1"/>
          <w:sz w:val="20"/>
        </w:rPr>
        <w:t>日第</w:t>
      </w:r>
      <w:r w:rsidRPr="00B018F5">
        <w:rPr>
          <w:rFonts w:ascii="標楷體" w:eastAsia="標楷體" w:hAnsi="標楷體"/>
          <w:color w:val="000000" w:themeColor="text1"/>
          <w:sz w:val="20"/>
        </w:rPr>
        <w:t xml:space="preserve"> 4 </w:t>
      </w:r>
      <w:r w:rsidRPr="00B018F5">
        <w:rPr>
          <w:rFonts w:ascii="標楷體" w:eastAsia="標楷體" w:hAnsi="標楷體" w:hint="eastAsia"/>
          <w:color w:val="000000" w:themeColor="text1"/>
          <w:sz w:val="20"/>
        </w:rPr>
        <w:t>次校教評會通過</w:t>
      </w:r>
    </w:p>
    <w:p w:rsidR="00FE589E" w:rsidRDefault="00FE589E" w:rsidP="0085796F">
      <w:pPr>
        <w:widowControl/>
        <w:jc w:val="right"/>
        <w:rPr>
          <w:rFonts w:ascii="標楷體" w:eastAsia="標楷體" w:hAnsi="標楷體"/>
          <w:color w:val="000000" w:themeColor="text1"/>
          <w:sz w:val="20"/>
        </w:rPr>
      </w:pPr>
      <w:r>
        <w:rPr>
          <w:rFonts w:ascii="標楷體" w:eastAsia="標楷體" w:hAnsi="標楷體" w:hint="eastAsia"/>
          <w:color w:val="000000" w:themeColor="text1"/>
          <w:sz w:val="20"/>
        </w:rPr>
        <w:t>109年1月15日第2次校教評會通過</w:t>
      </w:r>
    </w:p>
    <w:p w:rsidR="00B1538B" w:rsidRPr="00B018F5" w:rsidRDefault="00B1538B" w:rsidP="0085796F">
      <w:pPr>
        <w:widowControl/>
        <w:jc w:val="right"/>
        <w:rPr>
          <w:rFonts w:ascii="標楷體" w:eastAsia="標楷體" w:hAnsi="標楷體"/>
          <w:color w:val="000000" w:themeColor="text1"/>
          <w:sz w:val="20"/>
        </w:rPr>
      </w:pPr>
    </w:p>
    <w:p w:rsidR="00B018F5" w:rsidRPr="00B018F5" w:rsidRDefault="00B018F5" w:rsidP="0085796F">
      <w:pPr>
        <w:widowControl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B018F5">
        <w:rPr>
          <w:rFonts w:ascii="標楷體" w:eastAsia="標楷體" w:hAnsi="標楷體" w:hint="eastAsia"/>
          <w:color w:val="000000" w:themeColor="text1"/>
        </w:rPr>
        <w:t>第一條</w:t>
      </w:r>
      <w:r w:rsidRPr="00B018F5">
        <w:rPr>
          <w:rFonts w:ascii="標楷體" w:eastAsia="標楷體" w:hAnsi="標楷體"/>
          <w:color w:val="000000" w:themeColor="text1"/>
        </w:rPr>
        <w:t xml:space="preserve"> </w:t>
      </w:r>
      <w:r w:rsidR="003315E1" w:rsidRPr="003315E1">
        <w:rPr>
          <w:rFonts w:ascii="標楷體" w:eastAsia="標楷體" w:hAnsi="標楷體" w:hint="eastAsia"/>
          <w:color w:val="000000" w:themeColor="text1"/>
        </w:rPr>
        <w:t>馬偕學校財團法人</w:t>
      </w:r>
      <w:r w:rsidRPr="00B018F5">
        <w:rPr>
          <w:rFonts w:ascii="標楷體" w:eastAsia="標楷體" w:hAnsi="標楷體" w:hint="eastAsia"/>
          <w:color w:val="000000" w:themeColor="text1"/>
        </w:rPr>
        <w:t>馬偕醫學院醫學系（以下簡稱本系）為辦理教師升等審查，依據「</w:t>
      </w:r>
      <w:r w:rsidR="003315E1" w:rsidRPr="003315E1">
        <w:rPr>
          <w:rFonts w:ascii="標楷體" w:eastAsia="標楷體" w:hAnsi="標楷體" w:hint="eastAsia"/>
          <w:color w:val="000000" w:themeColor="text1"/>
        </w:rPr>
        <w:t>馬偕學校財團法人</w:t>
      </w:r>
      <w:r w:rsidRPr="00B018F5">
        <w:rPr>
          <w:rFonts w:ascii="標楷體" w:eastAsia="標楷體" w:hAnsi="標楷體" w:hint="eastAsia"/>
          <w:color w:val="000000" w:themeColor="text1"/>
        </w:rPr>
        <w:t>馬偕醫學院教師教學服務成績考核辦法」第七條規定訂定本系教師教學服務成績考核施行細則（以下簡稱本施行細則）</w:t>
      </w:r>
    </w:p>
    <w:p w:rsidR="00B018F5" w:rsidRPr="00B018F5" w:rsidRDefault="00B018F5" w:rsidP="0085796F">
      <w:pPr>
        <w:widowControl/>
        <w:rPr>
          <w:rFonts w:ascii="標楷體" w:eastAsia="標楷體" w:hAnsi="標楷體"/>
          <w:color w:val="000000" w:themeColor="text1"/>
        </w:rPr>
      </w:pPr>
    </w:p>
    <w:p w:rsidR="000B4AC0" w:rsidRDefault="00B018F5" w:rsidP="0085796F">
      <w:pPr>
        <w:widowControl/>
        <w:rPr>
          <w:rFonts w:ascii="標楷體" w:eastAsia="標楷體" w:hAnsi="標楷體"/>
          <w:color w:val="000000" w:themeColor="text1"/>
        </w:rPr>
      </w:pPr>
      <w:r w:rsidRPr="00B018F5">
        <w:rPr>
          <w:rFonts w:ascii="標楷體" w:eastAsia="標楷體" w:hAnsi="標楷體" w:hint="eastAsia"/>
          <w:color w:val="000000" w:themeColor="text1"/>
        </w:rPr>
        <w:t>第二條</w:t>
      </w:r>
      <w:r w:rsidRPr="00B018F5">
        <w:rPr>
          <w:rFonts w:ascii="標楷體" w:eastAsia="標楷體" w:hAnsi="標楷體"/>
          <w:color w:val="000000" w:themeColor="text1"/>
        </w:rPr>
        <w:t xml:space="preserve"> </w:t>
      </w:r>
      <w:r w:rsidRPr="00B018F5">
        <w:rPr>
          <w:rFonts w:ascii="標楷體" w:eastAsia="標楷體" w:hAnsi="標楷體" w:hint="eastAsia"/>
          <w:color w:val="000000" w:themeColor="text1"/>
        </w:rPr>
        <w:t>本系教師應自下列二組中選擇一組接受審查：</w:t>
      </w:r>
      <w:r w:rsidRPr="00B018F5">
        <w:rPr>
          <w:rFonts w:ascii="標楷體" w:eastAsia="標楷體" w:hAnsi="標楷體"/>
          <w:color w:val="000000" w:themeColor="text1"/>
        </w:rPr>
        <w:t xml:space="preserve"> </w:t>
      </w:r>
    </w:p>
    <w:p w:rsidR="00B018F5" w:rsidRPr="00B018F5" w:rsidRDefault="000B4AC0" w:rsidP="0085796F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</w:t>
      </w:r>
      <w:r w:rsidR="00B018F5" w:rsidRPr="00B018F5">
        <w:rPr>
          <w:rFonts w:ascii="標楷體" w:eastAsia="標楷體" w:hAnsi="標楷體" w:hint="eastAsia"/>
          <w:color w:val="000000" w:themeColor="text1"/>
        </w:rPr>
        <w:t>第一組：醫學系基礎醫學各科</w:t>
      </w:r>
    </w:p>
    <w:p w:rsidR="00B018F5" w:rsidRPr="00B018F5" w:rsidRDefault="000B4AC0" w:rsidP="0085796F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</w:t>
      </w:r>
      <w:r w:rsidR="00B018F5" w:rsidRPr="00B018F5">
        <w:rPr>
          <w:rFonts w:ascii="標楷體" w:eastAsia="標楷體" w:hAnsi="標楷體" w:hint="eastAsia"/>
          <w:color w:val="000000" w:themeColor="text1"/>
        </w:rPr>
        <w:t>第二組：醫學系臨床醫學各科</w:t>
      </w:r>
    </w:p>
    <w:p w:rsidR="00B018F5" w:rsidRPr="00B018F5" w:rsidRDefault="00B018F5" w:rsidP="0085796F">
      <w:pPr>
        <w:widowControl/>
        <w:rPr>
          <w:rFonts w:ascii="標楷體" w:eastAsia="標楷體" w:hAnsi="標楷體"/>
          <w:color w:val="000000" w:themeColor="text1"/>
        </w:rPr>
      </w:pPr>
    </w:p>
    <w:p w:rsidR="00B018F5" w:rsidRPr="00B018F5" w:rsidRDefault="00B018F5" w:rsidP="0085796F">
      <w:pPr>
        <w:widowControl/>
        <w:ind w:left="850" w:hangingChars="354" w:hanging="850"/>
        <w:rPr>
          <w:rFonts w:ascii="標楷體" w:eastAsia="標楷體" w:hAnsi="標楷體"/>
          <w:color w:val="000000" w:themeColor="text1"/>
        </w:rPr>
      </w:pPr>
      <w:r w:rsidRPr="00B018F5">
        <w:rPr>
          <w:rFonts w:ascii="標楷體" w:eastAsia="標楷體" w:hAnsi="標楷體" w:hint="eastAsia"/>
          <w:color w:val="000000" w:themeColor="text1"/>
        </w:rPr>
        <w:t>第三條</w:t>
      </w:r>
      <w:r w:rsidRPr="00B018F5">
        <w:rPr>
          <w:rFonts w:ascii="標楷體" w:eastAsia="標楷體" w:hAnsi="標楷體"/>
          <w:color w:val="000000" w:themeColor="text1"/>
        </w:rPr>
        <w:t xml:space="preserve"> </w:t>
      </w:r>
      <w:r w:rsidRPr="00B018F5">
        <w:rPr>
          <w:rFonts w:ascii="標楷體" w:eastAsia="標楷體" w:hAnsi="標楷體" w:hint="eastAsia"/>
          <w:color w:val="000000" w:themeColor="text1"/>
        </w:rPr>
        <w:t>評量項目及標準：分為教學及服務二部分，教學服務成績之總分以一百分計算，其中教學成績佔總分之</w:t>
      </w:r>
      <w:r w:rsidRPr="00B018F5">
        <w:rPr>
          <w:rFonts w:ascii="標楷體" w:eastAsia="標楷體" w:hAnsi="標楷體"/>
          <w:color w:val="000000" w:themeColor="text1"/>
        </w:rPr>
        <w:t xml:space="preserve"> 70%</w:t>
      </w:r>
      <w:r w:rsidRPr="00B018F5">
        <w:rPr>
          <w:rFonts w:ascii="標楷體" w:eastAsia="標楷體" w:hAnsi="標楷體" w:hint="eastAsia"/>
          <w:color w:val="000000" w:themeColor="text1"/>
        </w:rPr>
        <w:t>，服務成績佔總分之</w:t>
      </w:r>
      <w:r w:rsidRPr="00B018F5">
        <w:rPr>
          <w:rFonts w:ascii="標楷體" w:eastAsia="標楷體" w:hAnsi="標楷體"/>
          <w:color w:val="000000" w:themeColor="text1"/>
        </w:rPr>
        <w:t xml:space="preserve"> 30%</w:t>
      </w:r>
      <w:r w:rsidRPr="00B018F5">
        <w:rPr>
          <w:rFonts w:ascii="標楷體" w:eastAsia="標楷體" w:hAnsi="標楷體" w:hint="eastAsia"/>
          <w:color w:val="000000" w:themeColor="text1"/>
        </w:rPr>
        <w:t>。受評人須填寫自評表如附表並附相關佐證資料以供審查。各評量項目計分方式如下：</w:t>
      </w:r>
    </w:p>
    <w:p w:rsidR="00B018F5" w:rsidRPr="00B018F5" w:rsidRDefault="00B018F5" w:rsidP="0085796F">
      <w:pPr>
        <w:widowControl/>
        <w:ind w:leftChars="413" w:left="991"/>
        <w:rPr>
          <w:rFonts w:ascii="標楷體" w:eastAsia="標楷體" w:hAnsi="標楷體"/>
          <w:color w:val="000000" w:themeColor="text1"/>
        </w:rPr>
      </w:pPr>
      <w:r w:rsidRPr="00B018F5">
        <w:rPr>
          <w:rFonts w:ascii="標楷體" w:eastAsia="標楷體" w:hAnsi="標楷體" w:hint="eastAsia"/>
          <w:color w:val="000000" w:themeColor="text1"/>
        </w:rPr>
        <w:t>一、教學：依教學時數、教學評量、教學準備及教務配合與其他教學相關事項評估。滿分為</w:t>
      </w:r>
      <w:r w:rsidRPr="00B018F5">
        <w:rPr>
          <w:rFonts w:ascii="標楷體" w:eastAsia="標楷體" w:hAnsi="標楷體"/>
          <w:color w:val="000000" w:themeColor="text1"/>
        </w:rPr>
        <w:t xml:space="preserve"> 100 </w:t>
      </w:r>
      <w:r w:rsidRPr="00B018F5">
        <w:rPr>
          <w:rFonts w:ascii="標楷體" w:eastAsia="標楷體" w:hAnsi="標楷體" w:hint="eastAsia"/>
          <w:color w:val="000000" w:themeColor="text1"/>
        </w:rPr>
        <w:t>分。</w:t>
      </w:r>
    </w:p>
    <w:p w:rsidR="00B018F5" w:rsidRPr="00B018F5" w:rsidRDefault="00B018F5" w:rsidP="0085796F">
      <w:pPr>
        <w:widowControl/>
        <w:ind w:leftChars="650" w:left="1560"/>
        <w:rPr>
          <w:rFonts w:ascii="標楷體" w:eastAsia="標楷體" w:hAnsi="標楷體"/>
          <w:color w:val="000000" w:themeColor="text1"/>
        </w:rPr>
      </w:pPr>
      <w:r w:rsidRPr="00B018F5">
        <w:rPr>
          <w:rFonts w:ascii="標楷體" w:eastAsia="標楷體" w:hAnsi="標楷體" w:hint="eastAsia"/>
          <w:color w:val="000000" w:themeColor="text1"/>
        </w:rPr>
        <w:t>（一）教學時數</w:t>
      </w:r>
      <w:r w:rsidRPr="00B018F5">
        <w:rPr>
          <w:rFonts w:ascii="標楷體" w:eastAsia="標楷體" w:hAnsi="標楷體"/>
          <w:color w:val="000000" w:themeColor="text1"/>
        </w:rPr>
        <w:t>(</w:t>
      </w:r>
      <w:r w:rsidRPr="00B018F5">
        <w:rPr>
          <w:rFonts w:ascii="標楷體" w:eastAsia="標楷體" w:hAnsi="標楷體" w:hint="eastAsia"/>
          <w:color w:val="000000" w:themeColor="text1"/>
        </w:rPr>
        <w:t>滿分</w:t>
      </w:r>
      <w:r w:rsidRPr="00B018F5">
        <w:rPr>
          <w:rFonts w:ascii="標楷體" w:eastAsia="標楷體" w:hAnsi="標楷體"/>
          <w:color w:val="000000" w:themeColor="text1"/>
        </w:rPr>
        <w:t xml:space="preserve"> 40 </w:t>
      </w:r>
      <w:r w:rsidRPr="00B018F5">
        <w:rPr>
          <w:rFonts w:ascii="標楷體" w:eastAsia="標楷體" w:hAnsi="標楷體" w:hint="eastAsia"/>
          <w:color w:val="000000" w:themeColor="text1"/>
        </w:rPr>
        <w:t>分，依每週課程實際上課時數，含實驗計算</w:t>
      </w:r>
      <w:r w:rsidRPr="00B018F5">
        <w:rPr>
          <w:rFonts w:ascii="標楷體" w:eastAsia="標楷體" w:hAnsi="標楷體"/>
          <w:color w:val="000000" w:themeColor="text1"/>
        </w:rPr>
        <w:t>)</w:t>
      </w:r>
    </w:p>
    <w:p w:rsidR="00B018F5" w:rsidRPr="00B018F5" w:rsidRDefault="00B018F5" w:rsidP="0085796F">
      <w:pPr>
        <w:widowControl/>
        <w:ind w:leftChars="886" w:left="2126" w:firstLine="1"/>
        <w:rPr>
          <w:rFonts w:ascii="標楷體" w:eastAsia="標楷體" w:hAnsi="標楷體"/>
          <w:color w:val="000000" w:themeColor="text1"/>
        </w:rPr>
      </w:pPr>
      <w:r w:rsidRPr="00B018F5">
        <w:rPr>
          <w:rFonts w:ascii="標楷體" w:eastAsia="標楷體" w:hAnsi="標楷體" w:hint="eastAsia"/>
          <w:color w:val="000000" w:themeColor="text1"/>
        </w:rPr>
        <w:t>1.</w:t>
      </w:r>
      <w:r w:rsidRPr="00B018F5">
        <w:rPr>
          <w:rFonts w:ascii="標楷體" w:eastAsia="標楷體" w:hAnsi="標楷體" w:hint="eastAsia"/>
          <w:color w:val="000000" w:themeColor="text1"/>
        </w:rPr>
        <w:tab/>
      </w:r>
      <w:r w:rsidR="003315E1">
        <w:rPr>
          <w:rFonts w:ascii="標楷體" w:eastAsia="標楷體" w:hAnsi="標楷體" w:hint="eastAsia"/>
          <w:color w:val="000000" w:themeColor="text1"/>
        </w:rPr>
        <w:t>副</w:t>
      </w:r>
      <w:r w:rsidRPr="00B018F5">
        <w:rPr>
          <w:rFonts w:ascii="標楷體" w:eastAsia="標楷體" w:hAnsi="標楷體" w:hint="eastAsia"/>
          <w:color w:val="000000" w:themeColor="text1"/>
        </w:rPr>
        <w:t>教授每教授 1 小時給予 5 分</w:t>
      </w:r>
    </w:p>
    <w:p w:rsidR="00B018F5" w:rsidRPr="00B018F5" w:rsidRDefault="00B018F5" w:rsidP="0085796F">
      <w:pPr>
        <w:widowControl/>
        <w:ind w:leftChars="886" w:left="2126" w:firstLine="1"/>
        <w:rPr>
          <w:rFonts w:ascii="標楷體" w:eastAsia="標楷體" w:hAnsi="標楷體"/>
          <w:color w:val="000000" w:themeColor="text1"/>
        </w:rPr>
      </w:pPr>
      <w:r w:rsidRPr="00B018F5">
        <w:rPr>
          <w:rFonts w:ascii="標楷體" w:eastAsia="標楷體" w:hAnsi="標楷體" w:hint="eastAsia"/>
          <w:color w:val="000000" w:themeColor="text1"/>
        </w:rPr>
        <w:t>2.</w:t>
      </w:r>
      <w:r w:rsidRPr="00B018F5">
        <w:rPr>
          <w:rFonts w:ascii="標楷體" w:eastAsia="標楷體" w:hAnsi="標楷體" w:hint="eastAsia"/>
          <w:color w:val="000000" w:themeColor="text1"/>
        </w:rPr>
        <w:tab/>
      </w:r>
      <w:r w:rsidR="003315E1">
        <w:rPr>
          <w:rFonts w:ascii="標楷體" w:eastAsia="標楷體" w:hAnsi="標楷體" w:hint="eastAsia"/>
          <w:color w:val="000000" w:themeColor="text1"/>
        </w:rPr>
        <w:t>助理</w:t>
      </w:r>
      <w:r w:rsidRPr="00B018F5">
        <w:rPr>
          <w:rFonts w:ascii="標楷體" w:eastAsia="標楷體" w:hAnsi="標楷體" w:hint="eastAsia"/>
          <w:color w:val="000000" w:themeColor="text1"/>
        </w:rPr>
        <w:t>教授每教授 1 小時給予 4.5 分</w:t>
      </w:r>
    </w:p>
    <w:p w:rsidR="00B018F5" w:rsidRPr="00B018F5" w:rsidRDefault="00B018F5" w:rsidP="0085796F">
      <w:pPr>
        <w:widowControl/>
        <w:ind w:leftChars="886" w:left="2126" w:firstLine="1"/>
        <w:rPr>
          <w:rFonts w:ascii="標楷體" w:eastAsia="標楷體" w:hAnsi="標楷體"/>
          <w:color w:val="000000" w:themeColor="text1"/>
        </w:rPr>
      </w:pPr>
      <w:r w:rsidRPr="00B018F5">
        <w:rPr>
          <w:rFonts w:ascii="標楷體" w:eastAsia="標楷體" w:hAnsi="標楷體"/>
          <w:color w:val="000000" w:themeColor="text1"/>
        </w:rPr>
        <w:t>3.</w:t>
      </w:r>
      <w:r w:rsidRPr="00B018F5">
        <w:rPr>
          <w:rFonts w:ascii="標楷體" w:eastAsia="標楷體" w:hAnsi="標楷體"/>
          <w:color w:val="000000" w:themeColor="text1"/>
        </w:rPr>
        <w:tab/>
      </w:r>
      <w:r w:rsidR="003315E1">
        <w:rPr>
          <w:rFonts w:ascii="標楷體" w:eastAsia="標楷體" w:hAnsi="標楷體" w:hint="eastAsia"/>
          <w:color w:val="000000" w:themeColor="text1"/>
        </w:rPr>
        <w:t>講師</w:t>
      </w:r>
      <w:r w:rsidRPr="00B018F5">
        <w:rPr>
          <w:rFonts w:ascii="標楷體" w:eastAsia="標楷體" w:hAnsi="標楷體" w:hint="eastAsia"/>
          <w:color w:val="000000" w:themeColor="text1"/>
        </w:rPr>
        <w:t>每教授</w:t>
      </w:r>
      <w:r w:rsidRPr="00B018F5">
        <w:rPr>
          <w:rFonts w:ascii="標楷體" w:eastAsia="標楷體" w:hAnsi="標楷體"/>
          <w:color w:val="000000" w:themeColor="text1"/>
        </w:rPr>
        <w:t xml:space="preserve"> 1 </w:t>
      </w:r>
      <w:r w:rsidRPr="00B018F5">
        <w:rPr>
          <w:rFonts w:ascii="標楷體" w:eastAsia="標楷體" w:hAnsi="標楷體" w:hint="eastAsia"/>
          <w:color w:val="000000" w:themeColor="text1"/>
        </w:rPr>
        <w:t>小時給予</w:t>
      </w:r>
      <w:r w:rsidRPr="00B018F5">
        <w:rPr>
          <w:rFonts w:ascii="標楷體" w:eastAsia="標楷體" w:hAnsi="標楷體"/>
          <w:color w:val="000000" w:themeColor="text1"/>
        </w:rPr>
        <w:t xml:space="preserve"> 4 </w:t>
      </w:r>
      <w:r w:rsidRPr="00B018F5">
        <w:rPr>
          <w:rFonts w:ascii="標楷體" w:eastAsia="標楷體" w:hAnsi="標楷體" w:hint="eastAsia"/>
          <w:color w:val="000000" w:themeColor="text1"/>
        </w:rPr>
        <w:t>分</w:t>
      </w:r>
    </w:p>
    <w:p w:rsidR="00B018F5" w:rsidRPr="00B018F5" w:rsidRDefault="00B018F5" w:rsidP="0085796F">
      <w:pPr>
        <w:widowControl/>
        <w:ind w:leftChars="650" w:left="1560"/>
        <w:rPr>
          <w:rFonts w:ascii="標楷體" w:eastAsia="標楷體" w:hAnsi="標楷體"/>
          <w:color w:val="000000" w:themeColor="text1"/>
        </w:rPr>
      </w:pPr>
      <w:r w:rsidRPr="00B018F5">
        <w:rPr>
          <w:rFonts w:ascii="標楷體" w:eastAsia="標楷體" w:hAnsi="標楷體" w:hint="eastAsia"/>
          <w:color w:val="000000" w:themeColor="text1"/>
        </w:rPr>
        <w:t>（二）教學評量</w:t>
      </w:r>
      <w:r w:rsidRPr="00B018F5">
        <w:rPr>
          <w:rFonts w:ascii="標楷體" w:eastAsia="標楷體" w:hAnsi="標楷體"/>
          <w:color w:val="000000" w:themeColor="text1"/>
        </w:rPr>
        <w:t>(</w:t>
      </w:r>
      <w:r w:rsidRPr="00B018F5">
        <w:rPr>
          <w:rFonts w:ascii="標楷體" w:eastAsia="標楷體" w:hAnsi="標楷體" w:hint="eastAsia"/>
          <w:color w:val="000000" w:themeColor="text1"/>
        </w:rPr>
        <w:t>滿分</w:t>
      </w:r>
      <w:r w:rsidRPr="00B018F5">
        <w:rPr>
          <w:rFonts w:ascii="標楷體" w:eastAsia="標楷體" w:hAnsi="標楷體"/>
          <w:color w:val="000000" w:themeColor="text1"/>
        </w:rPr>
        <w:t xml:space="preserve"> 10 </w:t>
      </w:r>
      <w:r w:rsidRPr="00B018F5">
        <w:rPr>
          <w:rFonts w:ascii="標楷體" w:eastAsia="標楷體" w:hAnsi="標楷體" w:hint="eastAsia"/>
          <w:color w:val="000000" w:themeColor="text1"/>
        </w:rPr>
        <w:t>分，調查表列舉</w:t>
      </w:r>
      <w:r w:rsidR="003315E1">
        <w:rPr>
          <w:rFonts w:ascii="標楷體" w:eastAsia="標楷體" w:hAnsi="標楷體" w:hint="eastAsia"/>
          <w:color w:val="000000" w:themeColor="text1"/>
        </w:rPr>
        <w:t>於本系授課之最佳一門課</w:t>
      </w:r>
      <w:r w:rsidRPr="00B018F5">
        <w:rPr>
          <w:rFonts w:ascii="標楷體" w:eastAsia="標楷體" w:hAnsi="標楷體" w:hint="eastAsia"/>
          <w:color w:val="000000" w:themeColor="text1"/>
        </w:rPr>
        <w:t>計算</w:t>
      </w:r>
      <w:r w:rsidRPr="00B018F5">
        <w:rPr>
          <w:rFonts w:ascii="標楷體" w:eastAsia="標楷體" w:hAnsi="標楷體"/>
          <w:color w:val="000000" w:themeColor="text1"/>
        </w:rPr>
        <w:t>)</w:t>
      </w:r>
    </w:p>
    <w:p w:rsidR="003315E1" w:rsidRPr="00E73BF1" w:rsidRDefault="003315E1" w:rsidP="0085796F">
      <w:pPr>
        <w:ind w:leftChars="945" w:left="2693" w:hangingChars="177" w:hanging="425"/>
        <w:jc w:val="both"/>
        <w:rPr>
          <w:rFonts w:eastAsia="標楷體"/>
          <w:color w:val="000000"/>
          <w:kern w:val="0"/>
        </w:rPr>
      </w:pPr>
      <w:r w:rsidRPr="00E73BF1">
        <w:rPr>
          <w:rFonts w:eastAsia="標楷體" w:hint="eastAsia"/>
          <w:color w:val="000000"/>
          <w:kern w:val="0"/>
        </w:rPr>
        <w:t>1.</w:t>
      </w:r>
      <w:r w:rsidRPr="00E73BF1">
        <w:rPr>
          <w:rFonts w:eastAsia="標楷體" w:hint="eastAsia"/>
          <w:color w:val="000000"/>
          <w:kern w:val="0"/>
        </w:rPr>
        <w:tab/>
        <w:t>4.5(</w:t>
      </w:r>
      <w:r w:rsidRPr="00E73BF1">
        <w:rPr>
          <w:rFonts w:eastAsia="標楷體" w:hint="eastAsia"/>
          <w:color w:val="000000"/>
          <w:kern w:val="0"/>
        </w:rPr>
        <w:t>含</w:t>
      </w:r>
      <w:r w:rsidRPr="00E73BF1">
        <w:rPr>
          <w:rFonts w:eastAsia="標楷體" w:hint="eastAsia"/>
          <w:color w:val="000000"/>
          <w:kern w:val="0"/>
        </w:rPr>
        <w:t>)</w:t>
      </w:r>
      <w:r w:rsidRPr="00E73BF1">
        <w:rPr>
          <w:rFonts w:eastAsia="標楷體" w:hint="eastAsia"/>
          <w:color w:val="000000"/>
          <w:kern w:val="0"/>
        </w:rPr>
        <w:t>以上得</w:t>
      </w:r>
      <w:r w:rsidRPr="00E73BF1">
        <w:rPr>
          <w:rFonts w:eastAsia="標楷體" w:hint="eastAsia"/>
          <w:color w:val="000000"/>
          <w:kern w:val="0"/>
        </w:rPr>
        <w:t xml:space="preserve"> 10 </w:t>
      </w:r>
      <w:r w:rsidRPr="00E73BF1">
        <w:rPr>
          <w:rFonts w:eastAsia="標楷體" w:hint="eastAsia"/>
          <w:color w:val="000000"/>
          <w:kern w:val="0"/>
        </w:rPr>
        <w:t>分</w:t>
      </w:r>
    </w:p>
    <w:p w:rsidR="003315E1" w:rsidRPr="00E73BF1" w:rsidRDefault="003315E1" w:rsidP="0085796F">
      <w:pPr>
        <w:ind w:leftChars="945" w:left="2693" w:hangingChars="177" w:hanging="425"/>
        <w:jc w:val="both"/>
        <w:rPr>
          <w:rFonts w:eastAsia="標楷體"/>
          <w:color w:val="000000"/>
          <w:kern w:val="0"/>
        </w:rPr>
      </w:pPr>
      <w:r w:rsidRPr="00E73BF1">
        <w:rPr>
          <w:rFonts w:eastAsia="標楷體" w:hint="eastAsia"/>
          <w:color w:val="000000"/>
          <w:kern w:val="0"/>
        </w:rPr>
        <w:t>2.</w:t>
      </w:r>
      <w:r w:rsidRPr="00E73BF1">
        <w:rPr>
          <w:rFonts w:eastAsia="標楷體" w:hint="eastAsia"/>
          <w:color w:val="000000"/>
          <w:kern w:val="0"/>
        </w:rPr>
        <w:tab/>
        <w:t xml:space="preserve">4.0-4.4 </w:t>
      </w:r>
      <w:r w:rsidRPr="00E73BF1">
        <w:rPr>
          <w:rFonts w:eastAsia="標楷體" w:hint="eastAsia"/>
          <w:color w:val="000000"/>
          <w:kern w:val="0"/>
        </w:rPr>
        <w:t>得</w:t>
      </w:r>
      <w:r w:rsidRPr="00E73BF1">
        <w:rPr>
          <w:rFonts w:eastAsia="標楷體" w:hint="eastAsia"/>
          <w:color w:val="000000"/>
          <w:kern w:val="0"/>
        </w:rPr>
        <w:t xml:space="preserve"> 8 </w:t>
      </w:r>
      <w:r w:rsidRPr="00E73BF1">
        <w:rPr>
          <w:rFonts w:eastAsia="標楷體" w:hint="eastAsia"/>
          <w:color w:val="000000"/>
          <w:kern w:val="0"/>
        </w:rPr>
        <w:t>分</w:t>
      </w:r>
    </w:p>
    <w:p w:rsidR="003315E1" w:rsidRPr="00E73BF1" w:rsidRDefault="003315E1" w:rsidP="0085796F">
      <w:pPr>
        <w:ind w:leftChars="945" w:left="2693" w:hangingChars="177" w:hanging="425"/>
        <w:jc w:val="both"/>
        <w:rPr>
          <w:rFonts w:eastAsia="標楷體"/>
          <w:color w:val="000000"/>
          <w:kern w:val="0"/>
        </w:rPr>
      </w:pPr>
      <w:r w:rsidRPr="00E73BF1">
        <w:rPr>
          <w:rFonts w:eastAsia="標楷體" w:hint="eastAsia"/>
          <w:color w:val="000000"/>
          <w:kern w:val="0"/>
        </w:rPr>
        <w:t>3.</w:t>
      </w:r>
      <w:r w:rsidRPr="00E73BF1">
        <w:rPr>
          <w:rFonts w:eastAsia="標楷體" w:hint="eastAsia"/>
          <w:color w:val="000000"/>
          <w:kern w:val="0"/>
        </w:rPr>
        <w:tab/>
        <w:t xml:space="preserve">3.5-3.9 </w:t>
      </w:r>
      <w:r w:rsidRPr="00E73BF1">
        <w:rPr>
          <w:rFonts w:eastAsia="標楷體" w:hint="eastAsia"/>
          <w:color w:val="000000"/>
          <w:kern w:val="0"/>
        </w:rPr>
        <w:t>得</w:t>
      </w:r>
      <w:r w:rsidRPr="00E73BF1">
        <w:rPr>
          <w:rFonts w:eastAsia="標楷體" w:hint="eastAsia"/>
          <w:color w:val="000000"/>
          <w:kern w:val="0"/>
        </w:rPr>
        <w:t xml:space="preserve"> 6 </w:t>
      </w:r>
      <w:r w:rsidRPr="00E73BF1">
        <w:rPr>
          <w:rFonts w:eastAsia="標楷體" w:hint="eastAsia"/>
          <w:color w:val="000000"/>
          <w:kern w:val="0"/>
        </w:rPr>
        <w:t>分</w:t>
      </w:r>
    </w:p>
    <w:p w:rsidR="003315E1" w:rsidRPr="003315E1" w:rsidRDefault="003315E1" w:rsidP="0085796F">
      <w:pPr>
        <w:ind w:leftChars="945" w:left="2693" w:hangingChars="177" w:hanging="425"/>
        <w:jc w:val="both"/>
        <w:rPr>
          <w:rFonts w:eastAsia="標楷體"/>
          <w:color w:val="000000"/>
          <w:kern w:val="0"/>
        </w:rPr>
      </w:pPr>
      <w:r w:rsidRPr="00E73BF1">
        <w:rPr>
          <w:rFonts w:eastAsia="標楷體" w:hint="eastAsia"/>
          <w:color w:val="000000"/>
          <w:kern w:val="0"/>
        </w:rPr>
        <w:t>4.</w:t>
      </w:r>
      <w:r w:rsidRPr="00E73BF1">
        <w:rPr>
          <w:rFonts w:eastAsia="標楷體" w:hint="eastAsia"/>
          <w:color w:val="000000"/>
          <w:kern w:val="0"/>
        </w:rPr>
        <w:tab/>
      </w:r>
      <w:r w:rsidRPr="00E73BF1">
        <w:rPr>
          <w:rFonts w:eastAsia="標楷體" w:hint="eastAsia"/>
          <w:color w:val="000000"/>
          <w:kern w:val="0"/>
        </w:rPr>
        <w:t>低於</w:t>
      </w:r>
      <w:r w:rsidRPr="00E73BF1">
        <w:rPr>
          <w:rFonts w:eastAsia="標楷體" w:hint="eastAsia"/>
          <w:color w:val="000000"/>
          <w:kern w:val="0"/>
        </w:rPr>
        <w:t xml:space="preserve"> 3.5 </w:t>
      </w:r>
      <w:r w:rsidRPr="00E73BF1">
        <w:rPr>
          <w:rFonts w:eastAsia="標楷體" w:hint="eastAsia"/>
          <w:color w:val="000000"/>
          <w:kern w:val="0"/>
        </w:rPr>
        <w:t>者，本項不得計分。</w:t>
      </w:r>
    </w:p>
    <w:p w:rsidR="00B018F5" w:rsidRPr="00B018F5" w:rsidRDefault="00B018F5" w:rsidP="0085796F">
      <w:pPr>
        <w:widowControl/>
        <w:ind w:leftChars="650" w:left="1560"/>
        <w:rPr>
          <w:rFonts w:ascii="標楷體" w:eastAsia="標楷體" w:hAnsi="標楷體"/>
          <w:color w:val="000000" w:themeColor="text1"/>
        </w:rPr>
      </w:pPr>
      <w:r w:rsidRPr="00B018F5">
        <w:rPr>
          <w:rFonts w:ascii="標楷體" w:eastAsia="標楷體" w:hAnsi="標楷體" w:hint="eastAsia"/>
          <w:color w:val="000000" w:themeColor="text1"/>
        </w:rPr>
        <w:t>（三）教學準備及教務配合(滿分 30 分)</w:t>
      </w:r>
    </w:p>
    <w:p w:rsidR="00B018F5" w:rsidRPr="00B018F5" w:rsidRDefault="00B018F5" w:rsidP="0085796F">
      <w:pPr>
        <w:widowControl/>
        <w:ind w:leftChars="945" w:left="2268"/>
        <w:rPr>
          <w:rFonts w:ascii="標楷體" w:eastAsia="標楷體" w:hAnsi="標楷體"/>
          <w:color w:val="000000" w:themeColor="text1"/>
        </w:rPr>
      </w:pPr>
      <w:r w:rsidRPr="00B018F5">
        <w:rPr>
          <w:rFonts w:ascii="標楷體" w:eastAsia="標楷體" w:hAnsi="標楷體"/>
          <w:color w:val="000000" w:themeColor="text1"/>
        </w:rPr>
        <w:t>1.</w:t>
      </w:r>
      <w:r w:rsidRPr="00B018F5">
        <w:rPr>
          <w:rFonts w:ascii="標楷體" w:eastAsia="標楷體" w:hAnsi="標楷體"/>
          <w:color w:val="000000" w:themeColor="text1"/>
        </w:rPr>
        <w:tab/>
      </w:r>
      <w:r w:rsidRPr="00B018F5">
        <w:rPr>
          <w:rFonts w:ascii="標楷體" w:eastAsia="標楷體" w:hAnsi="標楷體" w:hint="eastAsia"/>
          <w:color w:val="000000" w:themeColor="text1"/>
        </w:rPr>
        <w:t>使用</w:t>
      </w:r>
      <w:r w:rsidRPr="00B018F5">
        <w:rPr>
          <w:rFonts w:ascii="標楷體" w:eastAsia="標楷體" w:hAnsi="標楷體"/>
          <w:color w:val="000000" w:themeColor="text1"/>
        </w:rPr>
        <w:t xml:space="preserve"> e </w:t>
      </w:r>
      <w:r w:rsidRPr="00B018F5">
        <w:rPr>
          <w:rFonts w:ascii="標楷體" w:eastAsia="標楷體" w:hAnsi="標楷體" w:hint="eastAsia"/>
          <w:color w:val="000000" w:themeColor="text1"/>
        </w:rPr>
        <w:t>化教學平台，按時上傳教學大綱、進度表與教材。</w:t>
      </w:r>
      <w:r w:rsidRPr="00B018F5">
        <w:rPr>
          <w:rFonts w:ascii="標楷體" w:eastAsia="標楷體" w:hAnsi="標楷體"/>
          <w:color w:val="000000" w:themeColor="text1"/>
        </w:rPr>
        <w:t xml:space="preserve">(0-15 </w:t>
      </w:r>
      <w:r w:rsidRPr="00B018F5">
        <w:rPr>
          <w:rFonts w:ascii="標楷體" w:eastAsia="標楷體" w:hAnsi="標楷體" w:hint="eastAsia"/>
          <w:color w:val="000000" w:themeColor="text1"/>
        </w:rPr>
        <w:t>分</w:t>
      </w:r>
      <w:r w:rsidRPr="00B018F5">
        <w:rPr>
          <w:rFonts w:ascii="標楷體" w:eastAsia="標楷體" w:hAnsi="標楷體"/>
          <w:color w:val="000000" w:themeColor="text1"/>
        </w:rPr>
        <w:t>)</w:t>
      </w:r>
    </w:p>
    <w:p w:rsidR="00B018F5" w:rsidRPr="00B018F5" w:rsidRDefault="00B018F5" w:rsidP="0085796F">
      <w:pPr>
        <w:widowControl/>
        <w:ind w:leftChars="945" w:left="2268"/>
        <w:rPr>
          <w:rFonts w:ascii="標楷體" w:eastAsia="標楷體" w:hAnsi="標楷體"/>
          <w:color w:val="000000" w:themeColor="text1"/>
        </w:rPr>
      </w:pPr>
      <w:r w:rsidRPr="00B018F5">
        <w:rPr>
          <w:rFonts w:ascii="標楷體" w:eastAsia="標楷體" w:hAnsi="標楷體" w:hint="eastAsia"/>
          <w:color w:val="000000" w:themeColor="text1"/>
        </w:rPr>
        <w:t>2.</w:t>
      </w:r>
      <w:r w:rsidRPr="00B018F5">
        <w:rPr>
          <w:rFonts w:ascii="標楷體" w:eastAsia="標楷體" w:hAnsi="標楷體" w:hint="eastAsia"/>
          <w:color w:val="000000" w:themeColor="text1"/>
        </w:rPr>
        <w:tab/>
        <w:t>按時批改作業及上傳期中期末成績。(0-10 分)</w:t>
      </w:r>
    </w:p>
    <w:p w:rsidR="00B018F5" w:rsidRPr="00B018F5" w:rsidRDefault="00B018F5" w:rsidP="0085796F">
      <w:pPr>
        <w:widowControl/>
        <w:ind w:leftChars="945" w:left="2268"/>
        <w:rPr>
          <w:rFonts w:ascii="標楷體" w:eastAsia="標楷體" w:hAnsi="標楷體"/>
          <w:color w:val="000000" w:themeColor="text1"/>
        </w:rPr>
      </w:pPr>
      <w:r w:rsidRPr="00B018F5">
        <w:rPr>
          <w:rFonts w:ascii="標楷體" w:eastAsia="標楷體" w:hAnsi="標楷體"/>
          <w:color w:val="000000" w:themeColor="text1"/>
        </w:rPr>
        <w:t>3.</w:t>
      </w:r>
      <w:r w:rsidRPr="00B018F5">
        <w:rPr>
          <w:rFonts w:ascii="標楷體" w:eastAsia="標楷體" w:hAnsi="標楷體"/>
          <w:color w:val="000000" w:themeColor="text1"/>
        </w:rPr>
        <w:tab/>
      </w:r>
      <w:r w:rsidRPr="00B018F5">
        <w:rPr>
          <w:rFonts w:ascii="標楷體" w:eastAsia="標楷體" w:hAnsi="標楷體" w:hint="eastAsia"/>
          <w:color w:val="000000" w:themeColor="text1"/>
        </w:rPr>
        <w:t>無缺課、遲到、早退並依規定辦理調補課事宜。</w:t>
      </w:r>
      <w:r w:rsidR="003315E1">
        <w:rPr>
          <w:rFonts w:ascii="標楷體" w:eastAsia="標楷體" w:hAnsi="標楷體"/>
          <w:color w:val="000000" w:themeColor="text1"/>
        </w:rPr>
        <w:t>(0-5</w:t>
      </w:r>
      <w:r w:rsidRPr="00B018F5">
        <w:rPr>
          <w:rFonts w:ascii="標楷體" w:eastAsia="標楷體" w:hAnsi="標楷體" w:hint="eastAsia"/>
          <w:color w:val="000000" w:themeColor="text1"/>
        </w:rPr>
        <w:t>分)</w:t>
      </w:r>
    </w:p>
    <w:p w:rsidR="00B018F5" w:rsidRPr="00B018F5" w:rsidRDefault="00B018F5" w:rsidP="0085796F">
      <w:pPr>
        <w:widowControl/>
        <w:ind w:leftChars="650" w:left="1560"/>
        <w:rPr>
          <w:rFonts w:ascii="標楷體" w:eastAsia="標楷體" w:hAnsi="標楷體"/>
          <w:color w:val="000000" w:themeColor="text1"/>
        </w:rPr>
      </w:pPr>
      <w:r w:rsidRPr="00B018F5">
        <w:rPr>
          <w:rFonts w:ascii="標楷體" w:eastAsia="標楷體" w:hAnsi="標楷體" w:hint="eastAsia"/>
          <w:color w:val="000000" w:themeColor="text1"/>
        </w:rPr>
        <w:t>（四）其他教學相關事項 (滿分 20 分，本項為加分事項)</w:t>
      </w:r>
    </w:p>
    <w:p w:rsidR="00B018F5" w:rsidRPr="00B018F5" w:rsidRDefault="00355183" w:rsidP="0085796F">
      <w:pPr>
        <w:widowControl/>
        <w:ind w:leftChars="945" w:left="2268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>1.</w:t>
      </w:r>
      <w:r w:rsidR="00B018F5" w:rsidRPr="00B018F5">
        <w:rPr>
          <w:rFonts w:ascii="標楷體" w:eastAsia="標楷體" w:hAnsi="標楷體" w:hint="eastAsia"/>
          <w:color w:val="000000" w:themeColor="text1"/>
        </w:rPr>
        <w:t>擔任課程負責人</w:t>
      </w:r>
      <w:r w:rsidR="00B018F5" w:rsidRPr="00B018F5">
        <w:rPr>
          <w:rFonts w:ascii="標楷體" w:eastAsia="標楷體" w:hAnsi="標楷體"/>
          <w:color w:val="000000" w:themeColor="text1"/>
        </w:rPr>
        <w:t xml:space="preserve">(10 </w:t>
      </w:r>
      <w:r w:rsidR="00B018F5" w:rsidRPr="00B018F5">
        <w:rPr>
          <w:rFonts w:ascii="標楷體" w:eastAsia="標楷體" w:hAnsi="標楷體" w:hint="eastAsia"/>
          <w:color w:val="000000" w:themeColor="text1"/>
        </w:rPr>
        <w:t>分</w:t>
      </w:r>
      <w:r w:rsidR="00B018F5" w:rsidRPr="00B018F5">
        <w:rPr>
          <w:rFonts w:ascii="標楷體" w:eastAsia="標楷體" w:hAnsi="標楷體"/>
          <w:color w:val="000000" w:themeColor="text1"/>
        </w:rPr>
        <w:t xml:space="preserve">) </w:t>
      </w:r>
      <w:r w:rsidR="00B018F5" w:rsidRPr="00B018F5">
        <w:rPr>
          <w:rFonts w:ascii="標楷體" w:eastAsia="標楷體" w:hAnsi="標楷體" w:hint="eastAsia"/>
          <w:color w:val="000000" w:themeColor="text1"/>
        </w:rPr>
        <w:t>（課程負責人之認定必須指該課程有</w:t>
      </w:r>
      <w:r w:rsidR="00B018F5" w:rsidRPr="00B018F5">
        <w:rPr>
          <w:rFonts w:ascii="標楷體" w:eastAsia="標楷體" w:hAnsi="標楷體"/>
          <w:color w:val="000000" w:themeColor="text1"/>
        </w:rPr>
        <w:t xml:space="preserve"> 2 </w:t>
      </w:r>
      <w:r w:rsidR="00B018F5" w:rsidRPr="00B018F5">
        <w:rPr>
          <w:rFonts w:ascii="標楷體" w:eastAsia="標楷體" w:hAnsi="標楷體" w:hint="eastAsia"/>
          <w:color w:val="000000" w:themeColor="text1"/>
        </w:rPr>
        <w:t>位</w:t>
      </w:r>
      <w:r w:rsidR="00B018F5" w:rsidRPr="00B018F5">
        <w:rPr>
          <w:rFonts w:ascii="標楷體" w:eastAsia="標楷體" w:hAnsi="標楷體"/>
          <w:color w:val="000000" w:themeColor="text1"/>
        </w:rPr>
        <w:t>(</w:t>
      </w:r>
      <w:r w:rsidR="00B018F5" w:rsidRPr="00B018F5">
        <w:rPr>
          <w:rFonts w:ascii="標楷體" w:eastAsia="標楷體" w:hAnsi="標楷體" w:hint="eastAsia"/>
          <w:color w:val="000000" w:themeColor="text1"/>
        </w:rPr>
        <w:t>含</w:t>
      </w:r>
      <w:r w:rsidR="00B018F5" w:rsidRPr="00B018F5">
        <w:rPr>
          <w:rFonts w:ascii="標楷體" w:eastAsia="標楷體" w:hAnsi="標楷體"/>
          <w:color w:val="000000" w:themeColor="text1"/>
        </w:rPr>
        <w:t>)</w:t>
      </w:r>
      <w:r w:rsidR="00B018F5" w:rsidRPr="00B018F5">
        <w:rPr>
          <w:rFonts w:ascii="標楷體" w:eastAsia="標楷體" w:hAnsi="標楷體" w:hint="eastAsia"/>
          <w:color w:val="000000" w:themeColor="text1"/>
        </w:rPr>
        <w:t>以上之老師參與授課。</w:t>
      </w:r>
      <w:r w:rsidR="00B018F5" w:rsidRPr="00B018F5">
        <w:rPr>
          <w:rFonts w:ascii="標楷體" w:eastAsia="標楷體" w:hAnsi="標楷體"/>
          <w:color w:val="000000" w:themeColor="text1"/>
        </w:rPr>
        <w:t>A.</w:t>
      </w:r>
      <w:r w:rsidR="00B018F5" w:rsidRPr="00B018F5">
        <w:rPr>
          <w:rFonts w:ascii="標楷體" w:eastAsia="標楷體" w:hAnsi="標楷體" w:hint="eastAsia"/>
          <w:color w:val="000000" w:themeColor="text1"/>
        </w:rPr>
        <w:t>醫學院跨系所核心教學課程負責人</w:t>
      </w:r>
      <w:r w:rsidR="00B018F5" w:rsidRPr="00B018F5">
        <w:rPr>
          <w:rFonts w:ascii="標楷體" w:eastAsia="標楷體" w:hAnsi="標楷體"/>
          <w:color w:val="000000" w:themeColor="text1"/>
        </w:rPr>
        <w:t xml:space="preserve">(5 </w:t>
      </w:r>
      <w:r w:rsidR="00B018F5" w:rsidRPr="00B018F5">
        <w:rPr>
          <w:rFonts w:ascii="標楷體" w:eastAsia="標楷體" w:hAnsi="標楷體" w:hint="eastAsia"/>
          <w:color w:val="000000" w:themeColor="text1"/>
        </w:rPr>
        <w:t>分</w:t>
      </w:r>
      <w:r w:rsidR="00B018F5" w:rsidRPr="00B018F5">
        <w:rPr>
          <w:rFonts w:ascii="標楷體" w:eastAsia="標楷體" w:hAnsi="標楷體"/>
          <w:color w:val="000000" w:themeColor="text1"/>
        </w:rPr>
        <w:t>)</w:t>
      </w:r>
      <w:r w:rsidR="00B018F5" w:rsidRPr="00B018F5">
        <w:rPr>
          <w:rFonts w:ascii="標楷體" w:eastAsia="標楷體" w:hAnsi="標楷體" w:hint="eastAsia"/>
          <w:color w:val="000000" w:themeColor="text1"/>
        </w:rPr>
        <w:t>。</w:t>
      </w:r>
      <w:r w:rsidR="00B018F5" w:rsidRPr="00B018F5">
        <w:rPr>
          <w:rFonts w:ascii="標楷體" w:eastAsia="標楷體" w:hAnsi="標楷體"/>
          <w:color w:val="000000" w:themeColor="text1"/>
        </w:rPr>
        <w:t xml:space="preserve"> B.</w:t>
      </w:r>
      <w:r w:rsidR="00B018F5" w:rsidRPr="00B018F5">
        <w:rPr>
          <w:rFonts w:ascii="標楷體" w:eastAsia="標楷體" w:hAnsi="標楷體" w:hint="eastAsia"/>
          <w:color w:val="000000" w:themeColor="text1"/>
        </w:rPr>
        <w:t>全系所核心教學課程負責人</w:t>
      </w:r>
      <w:r w:rsidR="00B018F5" w:rsidRPr="00B018F5">
        <w:rPr>
          <w:rFonts w:ascii="標楷體" w:eastAsia="標楷體" w:hAnsi="標楷體"/>
          <w:color w:val="000000" w:themeColor="text1"/>
        </w:rPr>
        <w:t xml:space="preserve">(3 </w:t>
      </w:r>
      <w:r w:rsidR="00B018F5" w:rsidRPr="00B018F5">
        <w:rPr>
          <w:rFonts w:ascii="標楷體" w:eastAsia="標楷體" w:hAnsi="標楷體" w:hint="eastAsia"/>
          <w:color w:val="000000" w:themeColor="text1"/>
        </w:rPr>
        <w:t>分</w:t>
      </w:r>
      <w:r w:rsidR="00B018F5" w:rsidRPr="00B018F5">
        <w:rPr>
          <w:rFonts w:ascii="標楷體" w:eastAsia="標楷體" w:hAnsi="標楷體"/>
          <w:color w:val="000000" w:themeColor="text1"/>
        </w:rPr>
        <w:t>)</w:t>
      </w:r>
      <w:r w:rsidR="00B018F5" w:rsidRPr="00B018F5">
        <w:rPr>
          <w:rFonts w:ascii="標楷體" w:eastAsia="標楷體" w:hAnsi="標楷體" w:hint="eastAsia"/>
          <w:color w:val="000000" w:themeColor="text1"/>
        </w:rPr>
        <w:t>。</w:t>
      </w:r>
      <w:r w:rsidR="00B018F5" w:rsidRPr="00B018F5">
        <w:rPr>
          <w:rFonts w:ascii="標楷體" w:eastAsia="標楷體" w:hAnsi="標楷體"/>
          <w:color w:val="000000" w:themeColor="text1"/>
        </w:rPr>
        <w:t xml:space="preserve"> C.</w:t>
      </w:r>
      <w:r w:rsidR="00B018F5" w:rsidRPr="00B018F5">
        <w:rPr>
          <w:rFonts w:ascii="標楷體" w:eastAsia="標楷體" w:hAnsi="標楷體" w:hint="eastAsia"/>
          <w:color w:val="000000" w:themeColor="text1"/>
        </w:rPr>
        <w:t>全科教學課程負責人</w:t>
      </w:r>
      <w:r w:rsidR="00B018F5" w:rsidRPr="00B018F5">
        <w:rPr>
          <w:rFonts w:ascii="標楷體" w:eastAsia="標楷體" w:hAnsi="標楷體"/>
          <w:color w:val="000000" w:themeColor="text1"/>
        </w:rPr>
        <w:t xml:space="preserve">(2 </w:t>
      </w:r>
      <w:r w:rsidR="00B018F5" w:rsidRPr="00B018F5">
        <w:rPr>
          <w:rFonts w:ascii="標楷體" w:eastAsia="標楷體" w:hAnsi="標楷體" w:hint="eastAsia"/>
          <w:color w:val="000000" w:themeColor="text1"/>
        </w:rPr>
        <w:t>分</w:t>
      </w:r>
      <w:r w:rsidR="00B018F5" w:rsidRPr="00B018F5">
        <w:rPr>
          <w:rFonts w:ascii="標楷體" w:eastAsia="標楷體" w:hAnsi="標楷體"/>
          <w:color w:val="000000" w:themeColor="text1"/>
        </w:rPr>
        <w:t>)</w:t>
      </w:r>
      <w:r w:rsidR="00B018F5" w:rsidRPr="00B018F5">
        <w:rPr>
          <w:rFonts w:ascii="標楷體" w:eastAsia="標楷體" w:hAnsi="標楷體" w:hint="eastAsia"/>
          <w:color w:val="000000" w:themeColor="text1"/>
        </w:rPr>
        <w:t>。）</w:t>
      </w:r>
    </w:p>
    <w:p w:rsidR="00B018F5" w:rsidRPr="00B018F5" w:rsidRDefault="00355183" w:rsidP="0085796F">
      <w:pPr>
        <w:widowControl/>
        <w:ind w:leftChars="945" w:left="2268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>2.</w:t>
      </w:r>
      <w:r w:rsidR="00B018F5" w:rsidRPr="00B018F5">
        <w:rPr>
          <w:rFonts w:ascii="標楷體" w:eastAsia="標楷體" w:hAnsi="標楷體" w:hint="eastAsia"/>
          <w:color w:val="000000" w:themeColor="text1"/>
        </w:rPr>
        <w:t>參與教師師資發展活動</w:t>
      </w:r>
      <w:r w:rsidR="00B018F5" w:rsidRPr="00B018F5">
        <w:rPr>
          <w:rFonts w:ascii="標楷體" w:eastAsia="標楷體" w:hAnsi="標楷體"/>
          <w:color w:val="000000" w:themeColor="text1"/>
        </w:rPr>
        <w:t xml:space="preserve">(0-5 </w:t>
      </w:r>
      <w:r w:rsidR="00B018F5" w:rsidRPr="00B018F5">
        <w:rPr>
          <w:rFonts w:ascii="標楷體" w:eastAsia="標楷體" w:hAnsi="標楷體" w:hint="eastAsia"/>
          <w:color w:val="000000" w:themeColor="text1"/>
        </w:rPr>
        <w:t>分</w:t>
      </w:r>
      <w:r w:rsidR="00B018F5" w:rsidRPr="00B018F5">
        <w:rPr>
          <w:rFonts w:ascii="標楷體" w:eastAsia="標楷體" w:hAnsi="標楷體"/>
          <w:color w:val="000000" w:themeColor="text1"/>
        </w:rPr>
        <w:t>) (</w:t>
      </w:r>
      <w:r w:rsidR="00B018F5" w:rsidRPr="00B018F5">
        <w:rPr>
          <w:rFonts w:ascii="標楷體" w:eastAsia="標楷體" w:hAnsi="標楷體" w:hint="eastAsia"/>
          <w:color w:val="000000" w:themeColor="text1"/>
        </w:rPr>
        <w:t>每半天</w:t>
      </w:r>
      <w:r w:rsidR="00B018F5" w:rsidRPr="00B018F5">
        <w:rPr>
          <w:rFonts w:ascii="標楷體" w:eastAsia="標楷體" w:hAnsi="標楷體"/>
          <w:color w:val="000000" w:themeColor="text1"/>
        </w:rPr>
        <w:t xml:space="preserve"> 0.5 </w:t>
      </w:r>
      <w:r w:rsidR="00B018F5" w:rsidRPr="00B018F5">
        <w:rPr>
          <w:rFonts w:ascii="標楷體" w:eastAsia="標楷體" w:hAnsi="標楷體" w:hint="eastAsia"/>
          <w:color w:val="000000" w:themeColor="text1"/>
        </w:rPr>
        <w:t>分</w:t>
      </w:r>
      <w:r w:rsidR="00B018F5" w:rsidRPr="00B018F5">
        <w:rPr>
          <w:rFonts w:ascii="標楷體" w:eastAsia="標楷體" w:hAnsi="標楷體"/>
          <w:color w:val="000000" w:themeColor="text1"/>
        </w:rPr>
        <w:t>)</w:t>
      </w:r>
    </w:p>
    <w:p w:rsidR="00B018F5" w:rsidRDefault="00355183" w:rsidP="0085796F">
      <w:pPr>
        <w:widowControl/>
        <w:ind w:leftChars="945" w:left="2268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>3.</w:t>
      </w:r>
      <w:r w:rsidR="00B018F5" w:rsidRPr="00B018F5">
        <w:rPr>
          <w:rFonts w:ascii="標楷體" w:eastAsia="標楷體" w:hAnsi="標楷體" w:hint="eastAsia"/>
          <w:color w:val="000000" w:themeColor="text1"/>
        </w:rPr>
        <w:t>教育部評定優良教材</w:t>
      </w:r>
      <w:r w:rsidR="00B018F5" w:rsidRPr="00B018F5">
        <w:rPr>
          <w:rFonts w:ascii="標楷體" w:eastAsia="標楷體" w:hAnsi="標楷體"/>
          <w:color w:val="000000" w:themeColor="text1"/>
        </w:rPr>
        <w:t>(</w:t>
      </w:r>
      <w:r>
        <w:rPr>
          <w:rFonts w:ascii="標楷體" w:eastAsia="標楷體" w:hAnsi="標楷體" w:hint="eastAsia"/>
          <w:color w:val="000000" w:themeColor="text1"/>
        </w:rPr>
        <w:t>20</w:t>
      </w:r>
      <w:r w:rsidR="00B018F5" w:rsidRPr="00B018F5">
        <w:rPr>
          <w:rFonts w:ascii="標楷體" w:eastAsia="標楷體" w:hAnsi="標楷體"/>
          <w:color w:val="000000" w:themeColor="text1"/>
        </w:rPr>
        <w:t xml:space="preserve"> </w:t>
      </w:r>
      <w:r w:rsidR="00B018F5" w:rsidRPr="00B018F5">
        <w:rPr>
          <w:rFonts w:ascii="標楷體" w:eastAsia="標楷體" w:hAnsi="標楷體" w:hint="eastAsia"/>
          <w:color w:val="000000" w:themeColor="text1"/>
        </w:rPr>
        <w:t>分</w:t>
      </w:r>
      <w:r w:rsidR="00B018F5" w:rsidRPr="00B018F5">
        <w:rPr>
          <w:rFonts w:ascii="標楷體" w:eastAsia="標楷體" w:hAnsi="標楷體"/>
          <w:color w:val="000000" w:themeColor="text1"/>
        </w:rPr>
        <w:t xml:space="preserve">) </w:t>
      </w:r>
      <w:r w:rsidR="00B018F5" w:rsidRPr="00B018F5">
        <w:rPr>
          <w:rFonts w:ascii="標楷體" w:eastAsia="標楷體" w:hAnsi="標楷體" w:hint="eastAsia"/>
          <w:color w:val="000000" w:themeColor="text1"/>
        </w:rPr>
        <w:t>須舉出實例</w:t>
      </w:r>
    </w:p>
    <w:p w:rsidR="00355183" w:rsidRPr="00B018F5" w:rsidRDefault="00355183" w:rsidP="0085796F">
      <w:pPr>
        <w:widowControl/>
        <w:ind w:leftChars="945" w:left="2268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4.</w:t>
      </w:r>
      <w:r w:rsidR="009D3E96" w:rsidRPr="009D3E96">
        <w:rPr>
          <w:rFonts w:hint="eastAsia"/>
        </w:rPr>
        <w:t xml:space="preserve"> </w:t>
      </w:r>
      <w:r w:rsidR="009D3E96" w:rsidRPr="009D3E96">
        <w:rPr>
          <w:rFonts w:ascii="標楷體" w:eastAsia="標楷體" w:hAnsi="標楷體" w:hint="eastAsia"/>
          <w:color w:val="000000" w:themeColor="text1"/>
        </w:rPr>
        <w:t>校內評定優良教材</w:t>
      </w:r>
      <w:r w:rsidR="009D3E96" w:rsidRPr="009D3E96">
        <w:rPr>
          <w:rFonts w:ascii="標楷體" w:eastAsia="標楷體" w:hAnsi="標楷體"/>
          <w:color w:val="000000" w:themeColor="text1"/>
        </w:rPr>
        <w:t xml:space="preserve">(10 </w:t>
      </w:r>
      <w:r w:rsidR="009D3E96" w:rsidRPr="009D3E96">
        <w:rPr>
          <w:rFonts w:ascii="標楷體" w:eastAsia="標楷體" w:hAnsi="標楷體" w:hint="eastAsia"/>
          <w:color w:val="000000" w:themeColor="text1"/>
        </w:rPr>
        <w:t>分</w:t>
      </w:r>
      <w:r w:rsidR="009D3E96" w:rsidRPr="009D3E96">
        <w:rPr>
          <w:rFonts w:ascii="標楷體" w:eastAsia="標楷體" w:hAnsi="標楷體"/>
          <w:color w:val="000000" w:themeColor="text1"/>
        </w:rPr>
        <w:t xml:space="preserve">) </w:t>
      </w:r>
      <w:r w:rsidR="009D3E96" w:rsidRPr="009D3E96">
        <w:rPr>
          <w:rFonts w:ascii="標楷體" w:eastAsia="標楷體" w:hAnsi="標楷體" w:hint="eastAsia"/>
          <w:color w:val="000000" w:themeColor="text1"/>
        </w:rPr>
        <w:t>須舉出實例</w:t>
      </w:r>
    </w:p>
    <w:p w:rsidR="00B018F5" w:rsidRPr="00B018F5" w:rsidRDefault="009D3E96" w:rsidP="0085796F">
      <w:pPr>
        <w:widowControl/>
        <w:ind w:leftChars="945" w:left="2268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5</w:t>
      </w:r>
      <w:r w:rsidR="00355183">
        <w:rPr>
          <w:rFonts w:ascii="標楷體" w:eastAsia="標楷體" w:hAnsi="標楷體" w:hint="eastAsia"/>
          <w:color w:val="000000" w:themeColor="text1"/>
        </w:rPr>
        <w:t>.</w:t>
      </w:r>
      <w:r w:rsidR="00B018F5" w:rsidRPr="00B018F5">
        <w:rPr>
          <w:rFonts w:ascii="標楷體" w:eastAsia="標楷體" w:hAnsi="標楷體" w:hint="eastAsia"/>
          <w:color w:val="000000" w:themeColor="text1"/>
        </w:rPr>
        <w:t>獲獎補助之課程改進機制或計畫 (5 分)</w:t>
      </w:r>
    </w:p>
    <w:p w:rsidR="00B018F5" w:rsidRDefault="009D3E96" w:rsidP="0085796F">
      <w:pPr>
        <w:widowControl/>
        <w:ind w:leftChars="945" w:left="2268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6</w:t>
      </w:r>
      <w:r w:rsidR="00355183">
        <w:rPr>
          <w:rFonts w:ascii="標楷體" w:eastAsia="標楷體" w:hAnsi="標楷體"/>
          <w:color w:val="000000" w:themeColor="text1"/>
        </w:rPr>
        <w:t>.</w:t>
      </w:r>
      <w:r w:rsidR="00B018F5" w:rsidRPr="00B018F5">
        <w:rPr>
          <w:rFonts w:ascii="標楷體" w:eastAsia="標楷體" w:hAnsi="標楷體" w:hint="eastAsia"/>
          <w:color w:val="000000" w:themeColor="text1"/>
        </w:rPr>
        <w:t>獲頒教育部優良教師一次</w:t>
      </w:r>
      <w:r w:rsidR="00B018F5" w:rsidRPr="00B018F5">
        <w:rPr>
          <w:rFonts w:ascii="標楷體" w:eastAsia="標楷體" w:hAnsi="標楷體"/>
          <w:color w:val="000000" w:themeColor="text1"/>
        </w:rPr>
        <w:t xml:space="preserve"> </w:t>
      </w:r>
      <w:r>
        <w:rPr>
          <w:rFonts w:ascii="標楷體" w:eastAsia="標楷體" w:hAnsi="標楷體" w:hint="eastAsia"/>
          <w:color w:val="000000" w:themeColor="text1"/>
        </w:rPr>
        <w:t>2</w:t>
      </w:r>
      <w:r w:rsidR="00B018F5" w:rsidRPr="00B018F5">
        <w:rPr>
          <w:rFonts w:ascii="標楷體" w:eastAsia="標楷體" w:hAnsi="標楷體"/>
          <w:color w:val="000000" w:themeColor="text1"/>
        </w:rPr>
        <w:t xml:space="preserve">0 </w:t>
      </w:r>
      <w:r w:rsidR="00B018F5" w:rsidRPr="00B018F5">
        <w:rPr>
          <w:rFonts w:ascii="標楷體" w:eastAsia="標楷體" w:hAnsi="標楷體" w:hint="eastAsia"/>
          <w:color w:val="000000" w:themeColor="text1"/>
        </w:rPr>
        <w:t>分</w:t>
      </w:r>
    </w:p>
    <w:p w:rsidR="009D3E96" w:rsidRPr="00B04BC0" w:rsidRDefault="009D3E96" w:rsidP="0085796F">
      <w:pPr>
        <w:ind w:leftChars="945" w:left="2268"/>
        <w:jc w:val="both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7.</w:t>
      </w:r>
      <w:r w:rsidRPr="00B04BC0">
        <w:rPr>
          <w:rFonts w:eastAsia="標楷體" w:hint="eastAsia"/>
          <w:color w:val="000000"/>
          <w:kern w:val="0"/>
        </w:rPr>
        <w:t xml:space="preserve"> </w:t>
      </w:r>
      <w:r w:rsidRPr="00B04BC0">
        <w:rPr>
          <w:rFonts w:eastAsia="標楷體" w:hint="eastAsia"/>
          <w:color w:val="000000"/>
          <w:kern w:val="0"/>
        </w:rPr>
        <w:t>獲頒</w:t>
      </w:r>
      <w:r>
        <w:rPr>
          <w:rFonts w:eastAsia="標楷體" w:hint="eastAsia"/>
          <w:color w:val="000000"/>
          <w:kern w:val="0"/>
        </w:rPr>
        <w:t>校內傑出</w:t>
      </w:r>
      <w:r w:rsidRPr="00B04BC0">
        <w:rPr>
          <w:rFonts w:eastAsia="標楷體" w:hint="eastAsia"/>
          <w:color w:val="000000"/>
          <w:kern w:val="0"/>
        </w:rPr>
        <w:t>教師一次</w:t>
      </w:r>
      <w:r w:rsidRPr="00B04BC0">
        <w:rPr>
          <w:rFonts w:eastAsia="標楷體"/>
          <w:color w:val="000000"/>
          <w:kern w:val="0"/>
        </w:rPr>
        <w:t xml:space="preserve"> </w:t>
      </w:r>
      <w:r>
        <w:rPr>
          <w:rFonts w:eastAsia="標楷體" w:hint="eastAsia"/>
          <w:color w:val="000000"/>
          <w:kern w:val="0"/>
        </w:rPr>
        <w:t>10</w:t>
      </w:r>
      <w:r w:rsidRPr="00B04BC0">
        <w:rPr>
          <w:rFonts w:eastAsia="標楷體" w:hint="eastAsia"/>
          <w:color w:val="000000"/>
          <w:kern w:val="0"/>
        </w:rPr>
        <w:t>分</w:t>
      </w:r>
    </w:p>
    <w:p w:rsidR="009D3E96" w:rsidRPr="009D3E96" w:rsidRDefault="009D3E96" w:rsidP="0085796F">
      <w:pPr>
        <w:ind w:leftChars="945" w:left="2268"/>
        <w:jc w:val="both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8.</w:t>
      </w:r>
      <w:r w:rsidRPr="00B04BC0">
        <w:rPr>
          <w:rFonts w:eastAsia="標楷體" w:hint="eastAsia"/>
          <w:color w:val="000000"/>
          <w:kern w:val="0"/>
        </w:rPr>
        <w:t>獲頒</w:t>
      </w:r>
      <w:r>
        <w:rPr>
          <w:rFonts w:eastAsia="標楷體" w:hint="eastAsia"/>
          <w:color w:val="000000"/>
          <w:kern w:val="0"/>
        </w:rPr>
        <w:t>校內</w:t>
      </w:r>
      <w:r w:rsidRPr="00B04BC0">
        <w:rPr>
          <w:rFonts w:eastAsia="標楷體" w:hint="eastAsia"/>
          <w:color w:val="000000"/>
          <w:kern w:val="0"/>
        </w:rPr>
        <w:t>優良教師一次</w:t>
      </w:r>
      <w:r>
        <w:rPr>
          <w:rFonts w:eastAsia="標楷體" w:hint="eastAsia"/>
          <w:color w:val="000000"/>
          <w:kern w:val="0"/>
        </w:rPr>
        <w:t>5</w:t>
      </w:r>
      <w:r w:rsidRPr="00B04BC0">
        <w:rPr>
          <w:rFonts w:eastAsia="標楷體" w:hint="eastAsia"/>
          <w:color w:val="000000"/>
          <w:kern w:val="0"/>
        </w:rPr>
        <w:t>分</w:t>
      </w:r>
    </w:p>
    <w:p w:rsidR="00B018F5" w:rsidRPr="00B018F5" w:rsidRDefault="009D3E96" w:rsidP="0085796F">
      <w:pPr>
        <w:widowControl/>
        <w:ind w:leftChars="945" w:left="2268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lastRenderedPageBreak/>
        <w:t>9</w:t>
      </w:r>
      <w:r w:rsidR="00355183">
        <w:rPr>
          <w:rFonts w:ascii="標楷體" w:eastAsia="標楷體" w:hAnsi="標楷體"/>
          <w:color w:val="000000" w:themeColor="text1"/>
        </w:rPr>
        <w:t>.</w:t>
      </w:r>
      <w:r w:rsidR="00B018F5" w:rsidRPr="00B018F5">
        <w:rPr>
          <w:rFonts w:ascii="標楷體" w:eastAsia="標楷體" w:hAnsi="標楷體" w:hint="eastAsia"/>
          <w:color w:val="000000" w:themeColor="text1"/>
        </w:rPr>
        <w:t>參與或設計以下之特殊教學</w:t>
      </w:r>
      <w:r w:rsidR="00B018F5" w:rsidRPr="00B018F5">
        <w:rPr>
          <w:rFonts w:ascii="標楷體" w:eastAsia="標楷體" w:hAnsi="標楷體"/>
          <w:color w:val="000000" w:themeColor="text1"/>
        </w:rPr>
        <w:t>(</w:t>
      </w:r>
      <w:r w:rsidR="00B018F5" w:rsidRPr="00B018F5">
        <w:rPr>
          <w:rFonts w:ascii="標楷體" w:eastAsia="標楷體" w:hAnsi="標楷體" w:hint="eastAsia"/>
          <w:color w:val="000000" w:themeColor="text1"/>
        </w:rPr>
        <w:t>每一項</w:t>
      </w:r>
      <w:r w:rsidR="00B018F5" w:rsidRPr="00B018F5">
        <w:rPr>
          <w:rFonts w:ascii="標楷體" w:eastAsia="標楷體" w:hAnsi="標楷體"/>
          <w:color w:val="000000" w:themeColor="text1"/>
        </w:rPr>
        <w:t xml:space="preserve"> 2-5 </w:t>
      </w:r>
      <w:r w:rsidR="00B018F5" w:rsidRPr="00B018F5">
        <w:rPr>
          <w:rFonts w:ascii="標楷體" w:eastAsia="標楷體" w:hAnsi="標楷體" w:hint="eastAsia"/>
          <w:color w:val="000000" w:themeColor="text1"/>
        </w:rPr>
        <w:t>分</w:t>
      </w:r>
      <w:r w:rsidR="00B018F5" w:rsidRPr="00B018F5">
        <w:rPr>
          <w:rFonts w:ascii="標楷體" w:eastAsia="標楷體" w:hAnsi="標楷體"/>
          <w:color w:val="000000" w:themeColor="text1"/>
        </w:rPr>
        <w:t>)</w:t>
      </w:r>
    </w:p>
    <w:p w:rsidR="00B018F5" w:rsidRPr="00B018F5" w:rsidRDefault="00B018F5" w:rsidP="0085796F">
      <w:pPr>
        <w:widowControl/>
        <w:ind w:leftChars="945" w:left="2268"/>
        <w:rPr>
          <w:rFonts w:ascii="標楷體" w:eastAsia="標楷體" w:hAnsi="標楷體"/>
          <w:color w:val="000000" w:themeColor="text1"/>
        </w:rPr>
      </w:pPr>
      <w:r w:rsidRPr="00B018F5">
        <w:rPr>
          <w:rFonts w:ascii="標楷體" w:eastAsia="標楷體" w:hAnsi="標楷體" w:hint="eastAsia"/>
          <w:color w:val="000000" w:themeColor="text1"/>
        </w:rPr>
        <w:t>（1）示範教學門診(指專為學生教學而開設之門診)</w:t>
      </w:r>
    </w:p>
    <w:p w:rsidR="00B018F5" w:rsidRPr="00B018F5" w:rsidRDefault="00B018F5" w:rsidP="0085796F">
      <w:pPr>
        <w:widowControl/>
        <w:ind w:leftChars="945" w:left="2268"/>
        <w:rPr>
          <w:rFonts w:ascii="標楷體" w:eastAsia="標楷體" w:hAnsi="標楷體"/>
          <w:color w:val="000000" w:themeColor="text1"/>
        </w:rPr>
      </w:pPr>
      <w:r w:rsidRPr="00B018F5">
        <w:rPr>
          <w:rFonts w:ascii="標楷體" w:eastAsia="標楷體" w:hAnsi="標楷體" w:hint="eastAsia"/>
          <w:color w:val="000000" w:themeColor="text1"/>
        </w:rPr>
        <w:t>（2）示範住院床邊教學(指專為學生之床邊教學)</w:t>
      </w:r>
    </w:p>
    <w:p w:rsidR="00B018F5" w:rsidRPr="00B018F5" w:rsidRDefault="00B018F5" w:rsidP="0085796F">
      <w:pPr>
        <w:widowControl/>
        <w:ind w:leftChars="945" w:left="2268"/>
        <w:rPr>
          <w:rFonts w:ascii="標楷體" w:eastAsia="標楷體" w:hAnsi="標楷體"/>
          <w:color w:val="000000" w:themeColor="text1"/>
        </w:rPr>
      </w:pPr>
      <w:r w:rsidRPr="00B018F5">
        <w:rPr>
          <w:rFonts w:ascii="標楷體" w:eastAsia="標楷體" w:hAnsi="標楷體" w:hint="eastAsia"/>
          <w:color w:val="000000" w:themeColor="text1"/>
        </w:rPr>
        <w:t>（3）</w:t>
      </w:r>
      <w:r w:rsidR="003315E1">
        <w:rPr>
          <w:rFonts w:ascii="標楷體" w:eastAsia="標楷體" w:hAnsi="標楷體" w:hint="eastAsia"/>
          <w:color w:val="000000" w:themeColor="text1"/>
        </w:rPr>
        <w:t>特殊教學時數，每一小時計0.1分</w:t>
      </w:r>
    </w:p>
    <w:p w:rsidR="00B018F5" w:rsidRPr="00B018F5" w:rsidRDefault="00B018F5" w:rsidP="0085796F">
      <w:pPr>
        <w:widowControl/>
        <w:ind w:leftChars="945" w:left="2268"/>
        <w:rPr>
          <w:rFonts w:ascii="標楷體" w:eastAsia="標楷體" w:hAnsi="標楷體"/>
          <w:color w:val="000000" w:themeColor="text1"/>
        </w:rPr>
      </w:pPr>
      <w:r w:rsidRPr="00B018F5">
        <w:rPr>
          <w:rFonts w:ascii="標楷體" w:eastAsia="標楷體" w:hAnsi="標楷體" w:hint="eastAsia"/>
          <w:color w:val="000000" w:themeColor="text1"/>
        </w:rPr>
        <w:t>（</w:t>
      </w:r>
      <w:r w:rsidR="003315E1">
        <w:rPr>
          <w:rFonts w:ascii="標楷體" w:eastAsia="標楷體" w:hAnsi="標楷體" w:hint="eastAsia"/>
          <w:color w:val="000000" w:themeColor="text1"/>
        </w:rPr>
        <w:t>4</w:t>
      </w:r>
      <w:r w:rsidRPr="00B018F5">
        <w:rPr>
          <w:rFonts w:ascii="標楷體" w:eastAsia="標楷體" w:hAnsi="標楷體" w:hint="eastAsia"/>
          <w:color w:val="000000" w:themeColor="text1"/>
        </w:rPr>
        <w:t>）擔任研究生指導老師</w:t>
      </w:r>
      <w:r w:rsidRPr="00B018F5">
        <w:rPr>
          <w:rFonts w:ascii="標楷體" w:eastAsia="標楷體" w:hAnsi="標楷體"/>
          <w:color w:val="000000" w:themeColor="text1"/>
        </w:rPr>
        <w:t>(</w:t>
      </w:r>
      <w:r w:rsidRPr="00B018F5">
        <w:rPr>
          <w:rFonts w:ascii="標楷體" w:eastAsia="標楷體" w:hAnsi="標楷體" w:hint="eastAsia"/>
          <w:color w:val="000000" w:themeColor="text1"/>
        </w:rPr>
        <w:t>碩士每位</w:t>
      </w:r>
      <w:r w:rsidRPr="00B018F5">
        <w:rPr>
          <w:rFonts w:ascii="標楷體" w:eastAsia="標楷體" w:hAnsi="標楷體"/>
          <w:color w:val="000000" w:themeColor="text1"/>
        </w:rPr>
        <w:t xml:space="preserve"> 3 </w:t>
      </w:r>
      <w:r w:rsidRPr="00B018F5">
        <w:rPr>
          <w:rFonts w:ascii="標楷體" w:eastAsia="標楷體" w:hAnsi="標楷體" w:hint="eastAsia"/>
          <w:color w:val="000000" w:themeColor="text1"/>
        </w:rPr>
        <w:t>分，博士每位 5 分)</w:t>
      </w:r>
    </w:p>
    <w:p w:rsidR="00B018F5" w:rsidRPr="00B018F5" w:rsidRDefault="00B018F5" w:rsidP="0085796F">
      <w:pPr>
        <w:widowControl/>
        <w:ind w:leftChars="945" w:left="2268"/>
        <w:rPr>
          <w:rFonts w:ascii="標楷體" w:eastAsia="標楷體" w:hAnsi="標楷體"/>
          <w:color w:val="000000" w:themeColor="text1"/>
        </w:rPr>
      </w:pPr>
      <w:r w:rsidRPr="00B018F5">
        <w:rPr>
          <w:rFonts w:ascii="標楷體" w:eastAsia="標楷體" w:hAnsi="標楷體" w:hint="eastAsia"/>
          <w:color w:val="000000" w:themeColor="text1"/>
        </w:rPr>
        <w:t>（</w:t>
      </w:r>
      <w:r w:rsidR="003315E1">
        <w:rPr>
          <w:rFonts w:ascii="標楷體" w:eastAsia="標楷體" w:hAnsi="標楷體" w:hint="eastAsia"/>
          <w:color w:val="000000" w:themeColor="text1"/>
        </w:rPr>
        <w:t>5</w:t>
      </w:r>
      <w:r w:rsidRPr="00B018F5">
        <w:rPr>
          <w:rFonts w:ascii="標楷體" w:eastAsia="標楷體" w:hAnsi="標楷體" w:hint="eastAsia"/>
          <w:color w:val="000000" w:themeColor="text1"/>
        </w:rPr>
        <w:t>）其他創新教學(新開發課程)</w:t>
      </w:r>
    </w:p>
    <w:p w:rsidR="00B018F5" w:rsidRPr="00B018F5" w:rsidRDefault="00B018F5" w:rsidP="0085796F">
      <w:pPr>
        <w:widowControl/>
        <w:ind w:leftChars="945" w:left="2268"/>
        <w:rPr>
          <w:rFonts w:ascii="標楷體" w:eastAsia="標楷體" w:hAnsi="標楷體"/>
          <w:color w:val="000000" w:themeColor="text1"/>
        </w:rPr>
      </w:pPr>
      <w:r w:rsidRPr="00B018F5">
        <w:rPr>
          <w:rFonts w:ascii="標楷體" w:eastAsia="標楷體" w:hAnsi="標楷體" w:hint="eastAsia"/>
          <w:color w:val="000000" w:themeColor="text1"/>
        </w:rPr>
        <w:t>（</w:t>
      </w:r>
      <w:r w:rsidR="003315E1">
        <w:rPr>
          <w:rFonts w:ascii="標楷體" w:eastAsia="標楷體" w:hAnsi="標楷體" w:hint="eastAsia"/>
          <w:color w:val="000000" w:themeColor="text1"/>
        </w:rPr>
        <w:t>6</w:t>
      </w:r>
      <w:r w:rsidRPr="00B018F5">
        <w:rPr>
          <w:rFonts w:ascii="標楷體" w:eastAsia="標楷體" w:hAnsi="標楷體" w:hint="eastAsia"/>
          <w:color w:val="000000" w:themeColor="text1"/>
        </w:rPr>
        <w:t>）參與教學改進計畫</w:t>
      </w:r>
    </w:p>
    <w:p w:rsidR="00B018F5" w:rsidRPr="00B018F5" w:rsidRDefault="007650FA" w:rsidP="0085796F">
      <w:pPr>
        <w:widowControl/>
        <w:ind w:leftChars="945" w:left="2268"/>
        <w:rPr>
          <w:rFonts w:ascii="標楷體" w:eastAsia="標楷體" w:hAnsi="標楷體"/>
          <w:color w:val="000000" w:themeColor="text1"/>
        </w:rPr>
      </w:pPr>
      <w:r>
        <w:rPr>
          <w:rFonts w:eastAsia="標楷體" w:hint="eastAsia"/>
          <w:color w:val="000000"/>
          <w:kern w:val="0"/>
        </w:rPr>
        <w:t>10.</w:t>
      </w:r>
      <w:r w:rsidRPr="00B04BC0">
        <w:rPr>
          <w:rFonts w:eastAsia="標楷體" w:hint="eastAsia"/>
          <w:color w:val="000000"/>
          <w:kern w:val="0"/>
        </w:rPr>
        <w:t>其他</w:t>
      </w:r>
      <w:r>
        <w:rPr>
          <w:rFonts w:eastAsia="標楷體" w:hint="eastAsia"/>
          <w:color w:val="000000"/>
          <w:kern w:val="0"/>
        </w:rPr>
        <w:t>(</w:t>
      </w:r>
      <w:r>
        <w:rPr>
          <w:rFonts w:eastAsia="標楷體" w:hint="eastAsia"/>
          <w:color w:val="000000"/>
          <w:kern w:val="0"/>
        </w:rPr>
        <w:t>每項</w:t>
      </w:r>
      <w:r>
        <w:rPr>
          <w:rFonts w:eastAsia="標楷體" w:hint="eastAsia"/>
          <w:color w:val="000000"/>
          <w:kern w:val="0"/>
        </w:rPr>
        <w:t>2-5</w:t>
      </w:r>
      <w:r>
        <w:rPr>
          <w:rFonts w:eastAsia="標楷體" w:hint="eastAsia"/>
          <w:color w:val="000000"/>
          <w:kern w:val="0"/>
        </w:rPr>
        <w:t>分</w:t>
      </w:r>
      <w:r w:rsidRPr="00B04BC0">
        <w:rPr>
          <w:rFonts w:eastAsia="標楷體"/>
          <w:color w:val="000000"/>
          <w:kern w:val="0"/>
        </w:rPr>
        <w:t>)</w:t>
      </w:r>
    </w:p>
    <w:p w:rsidR="00B018F5" w:rsidRPr="00B018F5" w:rsidRDefault="00B018F5" w:rsidP="0085796F">
      <w:pPr>
        <w:widowControl/>
        <w:ind w:leftChars="413" w:left="991"/>
        <w:rPr>
          <w:rFonts w:ascii="標楷體" w:eastAsia="標楷體" w:hAnsi="標楷體"/>
          <w:color w:val="000000" w:themeColor="text1"/>
        </w:rPr>
      </w:pPr>
      <w:r w:rsidRPr="00B018F5">
        <w:rPr>
          <w:rFonts w:ascii="標楷體" w:eastAsia="標楷體" w:hAnsi="標楷體" w:hint="eastAsia"/>
          <w:color w:val="000000" w:themeColor="text1"/>
        </w:rPr>
        <w:t>二、輔導及服務：基礎學科一般服務佔 100%</w:t>
      </w:r>
    </w:p>
    <w:p w:rsidR="00B018F5" w:rsidRPr="003315E1" w:rsidRDefault="00B018F5" w:rsidP="0085796F">
      <w:pPr>
        <w:widowControl/>
        <w:ind w:leftChars="1240" w:left="2976"/>
        <w:rPr>
          <w:rFonts w:ascii="標楷體" w:eastAsia="標楷體" w:hAnsi="標楷體"/>
          <w:color w:val="000000" w:themeColor="text1"/>
        </w:rPr>
      </w:pPr>
      <w:r w:rsidRPr="00B018F5">
        <w:rPr>
          <w:rFonts w:ascii="標楷體" w:eastAsia="標楷體" w:hAnsi="標楷體" w:hint="eastAsia"/>
          <w:color w:val="000000" w:themeColor="text1"/>
        </w:rPr>
        <w:t>臨床學科一般服務佔</w:t>
      </w:r>
      <w:r w:rsidRPr="00B018F5">
        <w:rPr>
          <w:rFonts w:ascii="標楷體" w:eastAsia="標楷體" w:hAnsi="標楷體"/>
          <w:color w:val="000000" w:themeColor="text1"/>
        </w:rPr>
        <w:t xml:space="preserve"> 30%</w:t>
      </w:r>
      <w:r w:rsidRPr="00B018F5">
        <w:rPr>
          <w:rFonts w:ascii="標楷體" w:eastAsia="標楷體" w:hAnsi="標楷體" w:hint="eastAsia"/>
          <w:color w:val="000000" w:themeColor="text1"/>
        </w:rPr>
        <w:t>，臨床服務佔</w:t>
      </w:r>
      <w:r w:rsidRPr="00B018F5">
        <w:rPr>
          <w:rFonts w:ascii="標楷體" w:eastAsia="標楷體" w:hAnsi="標楷體"/>
          <w:color w:val="000000" w:themeColor="text1"/>
        </w:rPr>
        <w:t xml:space="preserve"> 70%</w:t>
      </w:r>
    </w:p>
    <w:p w:rsidR="00B018F5" w:rsidRPr="00B018F5" w:rsidRDefault="00B018F5" w:rsidP="0085796F">
      <w:pPr>
        <w:widowControl/>
        <w:ind w:leftChars="945" w:left="2268"/>
        <w:rPr>
          <w:rFonts w:ascii="標楷體" w:eastAsia="標楷體" w:hAnsi="標楷體"/>
          <w:color w:val="000000" w:themeColor="text1"/>
        </w:rPr>
      </w:pPr>
      <w:r w:rsidRPr="00B018F5">
        <w:rPr>
          <w:rFonts w:ascii="標楷體" w:eastAsia="標楷體" w:hAnsi="標楷體" w:hint="eastAsia"/>
          <w:color w:val="000000" w:themeColor="text1"/>
        </w:rPr>
        <w:t>（一）一般服務：滿分為 100 分，其中校內服務佔30-60%，學生輔導佔 30-60%，校外服務佔</w:t>
      </w:r>
      <w:r w:rsidRPr="00B018F5">
        <w:rPr>
          <w:rFonts w:ascii="標楷體" w:eastAsia="標楷體" w:hAnsi="標楷體"/>
          <w:color w:val="000000" w:themeColor="text1"/>
        </w:rPr>
        <w:t>10-20%</w:t>
      </w:r>
      <w:r w:rsidRPr="00B018F5">
        <w:rPr>
          <w:rFonts w:ascii="標楷體" w:eastAsia="標楷體" w:hAnsi="標楷體" w:hint="eastAsia"/>
          <w:color w:val="000000" w:themeColor="text1"/>
        </w:rPr>
        <w:t>。各教師得依個人屬性，於範圍內調整其評鑑項目之百分比，各項調整以</w:t>
      </w:r>
      <w:r w:rsidRPr="00B018F5">
        <w:rPr>
          <w:rFonts w:ascii="標楷體" w:eastAsia="標楷體" w:hAnsi="標楷體"/>
          <w:color w:val="000000" w:themeColor="text1"/>
        </w:rPr>
        <w:t xml:space="preserve"> 5%</w:t>
      </w:r>
      <w:r w:rsidRPr="00B018F5">
        <w:rPr>
          <w:rFonts w:ascii="標楷體" w:eastAsia="標楷體" w:hAnsi="標楷體" w:hint="eastAsia"/>
          <w:color w:val="000000" w:themeColor="text1"/>
        </w:rPr>
        <w:t>為一個級距。計分表應包含下列內容：</w:t>
      </w:r>
    </w:p>
    <w:p w:rsidR="00B018F5" w:rsidRPr="00FE589E" w:rsidRDefault="00673F28" w:rsidP="0085796F">
      <w:pPr>
        <w:widowControl/>
        <w:ind w:leftChars="945" w:left="2268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 w:themeColor="text1"/>
        </w:rPr>
        <w:t>1.</w:t>
      </w:r>
      <w:r w:rsidR="00B018F5" w:rsidRPr="00B018F5">
        <w:rPr>
          <w:rFonts w:ascii="標楷體" w:eastAsia="標楷體" w:hAnsi="標楷體" w:hint="eastAsia"/>
          <w:color w:val="000000" w:themeColor="text1"/>
        </w:rPr>
        <w:t>校內服務</w:t>
      </w:r>
      <w:r>
        <w:rPr>
          <w:rFonts w:ascii="標楷體" w:eastAsia="標楷體" w:hAnsi="標楷體" w:hint="eastAsia"/>
          <w:color w:val="000000" w:themeColor="text1"/>
        </w:rPr>
        <w:t>：由教師自行列舉並提供佐證資料，</w:t>
      </w:r>
      <w:r w:rsidR="00B018F5" w:rsidRPr="00B018F5">
        <w:rPr>
          <w:rFonts w:ascii="標楷體" w:eastAsia="標楷體" w:hAnsi="標楷體" w:hint="eastAsia"/>
          <w:color w:val="000000" w:themeColor="text1"/>
        </w:rPr>
        <w:t>擔任主管與委員會委員者採每項每年採計，一級主管</w:t>
      </w:r>
      <w:r w:rsidR="00B018F5" w:rsidRPr="00B018F5">
        <w:rPr>
          <w:rFonts w:ascii="標楷體" w:eastAsia="標楷體" w:hAnsi="標楷體"/>
          <w:color w:val="000000" w:themeColor="text1"/>
        </w:rPr>
        <w:t xml:space="preserve"> 10 </w:t>
      </w:r>
      <w:r w:rsidR="00B018F5" w:rsidRPr="00B018F5">
        <w:rPr>
          <w:rFonts w:ascii="標楷體" w:eastAsia="標楷體" w:hAnsi="標楷體" w:hint="eastAsia"/>
          <w:color w:val="000000" w:themeColor="text1"/>
        </w:rPr>
        <w:t>分、二級主管</w:t>
      </w:r>
      <w:r w:rsidR="00B018F5" w:rsidRPr="00B018F5">
        <w:rPr>
          <w:rFonts w:ascii="標楷體" w:eastAsia="標楷體" w:hAnsi="標楷體"/>
          <w:color w:val="000000" w:themeColor="text1"/>
        </w:rPr>
        <w:t xml:space="preserve"> 7 </w:t>
      </w:r>
      <w:r w:rsidR="00B018F5" w:rsidRPr="00B018F5">
        <w:rPr>
          <w:rFonts w:ascii="標楷體" w:eastAsia="標楷體" w:hAnsi="標楷體" w:hint="eastAsia"/>
          <w:color w:val="000000" w:themeColor="text1"/>
        </w:rPr>
        <w:t>分、</w:t>
      </w:r>
      <w:r w:rsidR="002540AA" w:rsidRPr="00FE589E">
        <w:rPr>
          <w:rFonts w:ascii="標楷體" w:eastAsia="標楷體" w:hAnsi="標楷體" w:hint="eastAsia"/>
        </w:rPr>
        <w:t>各種委員會之委員</w:t>
      </w:r>
      <w:r w:rsidR="00B018F5" w:rsidRPr="00FE589E">
        <w:rPr>
          <w:rFonts w:ascii="標楷體" w:eastAsia="標楷體" w:hAnsi="標楷體"/>
        </w:rPr>
        <w:t xml:space="preserve">5 </w:t>
      </w:r>
      <w:r w:rsidR="00B018F5" w:rsidRPr="00FE589E">
        <w:rPr>
          <w:rFonts w:ascii="標楷體" w:eastAsia="標楷體" w:hAnsi="標楷體" w:hint="eastAsia"/>
        </w:rPr>
        <w:t>分</w:t>
      </w:r>
      <w:r w:rsidR="002540AA" w:rsidRPr="00FE589E">
        <w:rPr>
          <w:rFonts w:ascii="標楷體" w:eastAsia="標楷體" w:hAnsi="標楷體" w:hint="eastAsia"/>
        </w:rPr>
        <w:t>、參與系務會議每次1分、其他活動最高 3 分</w:t>
      </w:r>
    </w:p>
    <w:p w:rsidR="00B018F5" w:rsidRPr="00B018F5" w:rsidRDefault="00673F28" w:rsidP="0085796F">
      <w:pPr>
        <w:widowControl/>
        <w:ind w:leftChars="945" w:left="2268"/>
        <w:rPr>
          <w:rFonts w:ascii="標楷體" w:eastAsia="標楷體" w:hAnsi="標楷體"/>
          <w:color w:val="000000" w:themeColor="text1"/>
        </w:rPr>
      </w:pPr>
      <w:r w:rsidRPr="00FE589E">
        <w:rPr>
          <w:rFonts w:ascii="標楷體" w:eastAsia="標楷體" w:hAnsi="標楷體" w:hint="eastAsia"/>
        </w:rPr>
        <w:t>2.</w:t>
      </w:r>
      <w:r w:rsidR="00B018F5" w:rsidRPr="00FE589E">
        <w:rPr>
          <w:rFonts w:ascii="標楷體" w:eastAsia="標楷體" w:hAnsi="標楷體" w:hint="eastAsia"/>
        </w:rPr>
        <w:t>學生輔導</w:t>
      </w:r>
      <w:r w:rsidR="00676B63" w:rsidRPr="00FE589E">
        <w:rPr>
          <w:rFonts w:ascii="標楷體" w:eastAsia="標楷體" w:hAnsi="標楷體" w:hint="eastAsia"/>
        </w:rPr>
        <w:t>：</w:t>
      </w:r>
      <w:r w:rsidRPr="00FE589E">
        <w:rPr>
          <w:rFonts w:ascii="標楷體" w:eastAsia="標楷體" w:hAnsi="標楷體" w:hint="eastAsia"/>
        </w:rPr>
        <w:t>由教師自行列舉並提供佐證資料，</w:t>
      </w:r>
      <w:r w:rsidR="00B018F5" w:rsidRPr="00FE589E">
        <w:rPr>
          <w:rFonts w:ascii="標楷體" w:eastAsia="標楷體" w:hAnsi="標楷體" w:hint="eastAsia"/>
        </w:rPr>
        <w:t>每項每</w:t>
      </w:r>
      <w:r w:rsidR="00B018F5" w:rsidRPr="00B018F5">
        <w:rPr>
          <w:rFonts w:ascii="標楷體" w:eastAsia="標楷體" w:hAnsi="標楷體" w:hint="eastAsia"/>
          <w:color w:val="000000" w:themeColor="text1"/>
        </w:rPr>
        <w:t>學期採計，每項 3 分，含擔任導師、輔導老師與心理師，擔任社團指導老師，帶領學生參與各項競賽、成果發表、參訪、表演等活動，提供學生課外學業輔導，提供辦公室時間，及其他協助學生輔導相關事項</w:t>
      </w:r>
      <w:r>
        <w:rPr>
          <w:rFonts w:ascii="標楷體" w:eastAsia="標楷體" w:hAnsi="標楷體" w:hint="eastAsia"/>
          <w:color w:val="000000" w:themeColor="text1"/>
        </w:rPr>
        <w:t>；</w:t>
      </w:r>
      <w:r w:rsidR="00B018F5" w:rsidRPr="00B018F5">
        <w:rPr>
          <w:rFonts w:ascii="標楷體" w:eastAsia="標楷體" w:hAnsi="標楷體" w:hint="eastAsia"/>
          <w:color w:val="000000" w:themeColor="text1"/>
        </w:rPr>
        <w:t>若獲頒優良導師，</w:t>
      </w:r>
      <w:r w:rsidR="00C9694C" w:rsidRPr="00C9694C">
        <w:rPr>
          <w:rFonts w:ascii="標楷體" w:eastAsia="標楷體" w:hAnsi="標楷體" w:hint="eastAsia"/>
          <w:color w:val="000000" w:themeColor="text1"/>
        </w:rPr>
        <w:t>一次加分5 分。傑出導師，一次加分 10 分。</w:t>
      </w:r>
      <w:r w:rsidR="00B018F5" w:rsidRPr="00B018F5">
        <w:rPr>
          <w:rFonts w:ascii="標楷體" w:eastAsia="標楷體" w:hAnsi="標楷體" w:hint="eastAsia"/>
          <w:color w:val="000000" w:themeColor="text1"/>
        </w:rPr>
        <w:t>。</w:t>
      </w:r>
    </w:p>
    <w:p w:rsidR="00B018F5" w:rsidRPr="00B018F5" w:rsidRDefault="00B018F5" w:rsidP="0085796F">
      <w:pPr>
        <w:widowControl/>
        <w:ind w:leftChars="945" w:left="2268"/>
        <w:rPr>
          <w:rFonts w:ascii="標楷體" w:eastAsia="標楷體" w:hAnsi="標楷體"/>
          <w:color w:val="000000" w:themeColor="text1"/>
        </w:rPr>
      </w:pPr>
      <w:r w:rsidRPr="00B018F5">
        <w:rPr>
          <w:rFonts w:ascii="標楷體" w:eastAsia="標楷體" w:hAnsi="標楷體"/>
          <w:color w:val="000000" w:themeColor="text1"/>
        </w:rPr>
        <w:t>3.</w:t>
      </w:r>
      <w:r w:rsidRPr="00B018F5">
        <w:rPr>
          <w:rFonts w:ascii="標楷體" w:eastAsia="標楷體" w:hAnsi="標楷體"/>
          <w:color w:val="000000" w:themeColor="text1"/>
        </w:rPr>
        <w:tab/>
      </w:r>
      <w:r w:rsidRPr="00B018F5">
        <w:rPr>
          <w:rFonts w:ascii="標楷體" w:eastAsia="標楷體" w:hAnsi="標楷體" w:hint="eastAsia"/>
          <w:color w:val="000000" w:themeColor="text1"/>
        </w:rPr>
        <w:t>校外服務</w:t>
      </w:r>
      <w:r w:rsidR="00673F28">
        <w:rPr>
          <w:rFonts w:ascii="標楷體" w:eastAsia="標楷體" w:hAnsi="標楷體" w:hint="eastAsia"/>
          <w:color w:val="000000" w:themeColor="text1"/>
        </w:rPr>
        <w:t>：</w:t>
      </w:r>
      <w:r w:rsidR="00673F28" w:rsidRPr="00B018F5">
        <w:rPr>
          <w:rFonts w:ascii="標楷體" w:eastAsia="標楷體" w:hAnsi="標楷體" w:hint="eastAsia"/>
          <w:color w:val="000000" w:themeColor="text1"/>
        </w:rPr>
        <w:t>由教師自行列舉並</w:t>
      </w:r>
      <w:r w:rsidR="00EA19FC">
        <w:rPr>
          <w:rFonts w:ascii="標楷體" w:eastAsia="標楷體" w:hAnsi="標楷體" w:hint="eastAsia"/>
          <w:color w:val="000000" w:themeColor="text1"/>
        </w:rPr>
        <w:t>提供佐證資料，</w:t>
      </w:r>
      <w:r w:rsidRPr="00B018F5">
        <w:rPr>
          <w:rFonts w:ascii="標楷體" w:eastAsia="標楷體" w:hAnsi="標楷體" w:hint="eastAsia"/>
          <w:color w:val="000000" w:themeColor="text1"/>
        </w:rPr>
        <w:t>每年採計，每項</w:t>
      </w:r>
      <w:r w:rsidRPr="00B018F5">
        <w:rPr>
          <w:rFonts w:ascii="標楷體" w:eastAsia="標楷體" w:hAnsi="標楷體"/>
          <w:color w:val="000000" w:themeColor="text1"/>
        </w:rPr>
        <w:t xml:space="preserve"> </w:t>
      </w:r>
      <w:r w:rsidR="00C9694C">
        <w:rPr>
          <w:rFonts w:ascii="標楷體" w:eastAsia="標楷體" w:hAnsi="標楷體"/>
          <w:color w:val="000000" w:themeColor="text1"/>
        </w:rPr>
        <w:t>2-</w:t>
      </w:r>
      <w:r w:rsidRPr="00B018F5">
        <w:rPr>
          <w:rFonts w:ascii="標楷體" w:eastAsia="標楷體" w:hAnsi="標楷體"/>
          <w:color w:val="000000" w:themeColor="text1"/>
        </w:rPr>
        <w:t xml:space="preserve">5 </w:t>
      </w:r>
      <w:r w:rsidRPr="00B018F5">
        <w:rPr>
          <w:rFonts w:ascii="標楷體" w:eastAsia="標楷體" w:hAnsi="標楷體" w:hint="eastAsia"/>
          <w:color w:val="000000" w:themeColor="text1"/>
        </w:rPr>
        <w:t>分</w:t>
      </w:r>
      <w:r w:rsidR="00673F28">
        <w:rPr>
          <w:rFonts w:ascii="標楷體" w:eastAsia="標楷體" w:hAnsi="標楷體" w:hint="eastAsia"/>
          <w:color w:val="000000" w:themeColor="text1"/>
        </w:rPr>
        <w:t>，</w:t>
      </w:r>
      <w:r w:rsidRPr="00B018F5">
        <w:rPr>
          <w:rFonts w:ascii="標楷體" w:eastAsia="標楷體" w:hAnsi="標楷體" w:hint="eastAsia"/>
          <w:color w:val="000000" w:themeColor="text1"/>
        </w:rPr>
        <w:t>含擔任政府機關或學術機構要職，擔任學會重要</w:t>
      </w:r>
      <w:r w:rsidR="00C9694C">
        <w:rPr>
          <w:rFonts w:ascii="標楷體" w:eastAsia="標楷體" w:hAnsi="標楷體" w:hint="eastAsia"/>
          <w:color w:val="000000" w:themeColor="text1"/>
        </w:rPr>
        <w:t>職位</w:t>
      </w:r>
      <w:r w:rsidRPr="00B018F5">
        <w:rPr>
          <w:rFonts w:ascii="標楷體" w:eastAsia="標楷體" w:hAnsi="標楷體" w:hint="eastAsia"/>
          <w:color w:val="000000" w:themeColor="text1"/>
        </w:rPr>
        <w:t>，參與期刊編輯審查，舉辦跨校學術活動，參與地方公益或各項推廣活動如義診等，或其他有助本校聲譽之校外活動事項。</w:t>
      </w:r>
    </w:p>
    <w:p w:rsidR="00B018F5" w:rsidRPr="00B018F5" w:rsidRDefault="00B018F5" w:rsidP="0085796F">
      <w:pPr>
        <w:widowControl/>
        <w:ind w:leftChars="945" w:left="2268"/>
        <w:rPr>
          <w:rFonts w:ascii="標楷體" w:eastAsia="標楷體" w:hAnsi="標楷體"/>
          <w:color w:val="000000" w:themeColor="text1"/>
        </w:rPr>
      </w:pPr>
      <w:r w:rsidRPr="00B018F5">
        <w:rPr>
          <w:rFonts w:ascii="標楷體" w:eastAsia="標楷體" w:hAnsi="標楷體" w:hint="eastAsia"/>
          <w:color w:val="000000" w:themeColor="text1"/>
        </w:rPr>
        <w:t>（二）臨床服務：</w:t>
      </w:r>
      <w:r w:rsidR="00EA19FC" w:rsidRPr="00EA19FC">
        <w:rPr>
          <w:rFonts w:ascii="標楷體" w:eastAsia="標楷體" w:hAnsi="標楷體" w:hint="eastAsia"/>
          <w:color w:val="000000" w:themeColor="text1"/>
        </w:rPr>
        <w:t>由教師自行列舉並提供佐證資料，</w:t>
      </w:r>
      <w:r w:rsidR="00673F28" w:rsidRPr="00673F28">
        <w:rPr>
          <w:rFonts w:ascii="標楷體" w:eastAsia="標楷體" w:hAnsi="標楷體" w:hint="eastAsia"/>
          <w:color w:val="000000" w:themeColor="text1"/>
        </w:rPr>
        <w:t>擔任教學醫院院長30分、副院長15分、一級主管10分、二級主管7分、其他主管5分與院級委員會委員者3分，採每項每年採計</w:t>
      </w:r>
      <w:r w:rsidR="00C9694C">
        <w:rPr>
          <w:rFonts w:ascii="標楷體" w:eastAsia="標楷體" w:hAnsi="標楷體" w:hint="eastAsia"/>
          <w:color w:val="000000" w:themeColor="text1"/>
        </w:rPr>
        <w:t>，</w:t>
      </w:r>
      <w:r w:rsidR="00C9694C" w:rsidRPr="00C9694C">
        <w:rPr>
          <w:rFonts w:ascii="標楷體" w:eastAsia="標楷體" w:hAnsi="標楷體" w:hint="eastAsia"/>
          <w:color w:val="000000" w:themeColor="text1"/>
        </w:rPr>
        <w:t>獲頒醫院優良教師一次</w:t>
      </w:r>
      <w:r w:rsidR="00C9694C" w:rsidRPr="00C9694C">
        <w:rPr>
          <w:rFonts w:ascii="標楷體" w:eastAsia="標楷體" w:hAnsi="標楷體"/>
          <w:color w:val="000000" w:themeColor="text1"/>
        </w:rPr>
        <w:t>5</w:t>
      </w:r>
      <w:r w:rsidR="00C9694C" w:rsidRPr="00C9694C">
        <w:rPr>
          <w:rFonts w:ascii="標楷體" w:eastAsia="標楷體" w:hAnsi="標楷體" w:hint="eastAsia"/>
          <w:color w:val="000000" w:themeColor="text1"/>
        </w:rPr>
        <w:t>分</w:t>
      </w:r>
      <w:r w:rsidR="00673F28" w:rsidRPr="00673F28">
        <w:rPr>
          <w:rFonts w:ascii="標楷體" w:eastAsia="標楷體" w:hAnsi="標楷體" w:hint="eastAsia"/>
          <w:color w:val="000000" w:themeColor="text1"/>
        </w:rPr>
        <w:t>，指導病歷：一份1分，每年上限20分、其他教學相關服務一項</w:t>
      </w:r>
      <w:r w:rsidR="00673F28">
        <w:rPr>
          <w:rFonts w:ascii="標楷體" w:eastAsia="標楷體" w:hAnsi="標楷體" w:hint="eastAsia"/>
          <w:color w:val="000000" w:themeColor="text1"/>
        </w:rPr>
        <w:t>3</w:t>
      </w:r>
      <w:r w:rsidR="00673F28" w:rsidRPr="00673F28">
        <w:rPr>
          <w:rFonts w:ascii="標楷體" w:eastAsia="標楷體" w:hAnsi="標楷體" w:hint="eastAsia"/>
          <w:color w:val="000000" w:themeColor="text1"/>
        </w:rPr>
        <w:t>分由教師自行列舉並提供佐證資料</w:t>
      </w:r>
    </w:p>
    <w:p w:rsidR="00B018F5" w:rsidRPr="00B018F5" w:rsidRDefault="00B018F5" w:rsidP="0085796F">
      <w:pPr>
        <w:widowControl/>
        <w:ind w:left="850" w:hangingChars="354" w:hanging="850"/>
        <w:rPr>
          <w:rFonts w:ascii="標楷體" w:eastAsia="標楷體" w:hAnsi="標楷體"/>
          <w:color w:val="000000" w:themeColor="text1"/>
        </w:rPr>
      </w:pPr>
      <w:r w:rsidRPr="00B018F5">
        <w:rPr>
          <w:rFonts w:ascii="標楷體" w:eastAsia="標楷體" w:hAnsi="標楷體" w:hint="eastAsia"/>
          <w:color w:val="000000" w:themeColor="text1"/>
        </w:rPr>
        <w:t>第四條</w:t>
      </w:r>
      <w:r w:rsidRPr="00B018F5">
        <w:rPr>
          <w:rFonts w:ascii="標楷體" w:eastAsia="標楷體" w:hAnsi="標楷體"/>
          <w:color w:val="000000" w:themeColor="text1"/>
        </w:rPr>
        <w:t xml:space="preserve"> </w:t>
      </w:r>
      <w:r w:rsidRPr="00B018F5">
        <w:rPr>
          <w:rFonts w:ascii="標楷體" w:eastAsia="標楷體" w:hAnsi="標楷體" w:hint="eastAsia"/>
          <w:color w:val="000000" w:themeColor="text1"/>
        </w:rPr>
        <w:t>本施行細則所訂評審項目，均以現任職級年資三年內之事項為限，評審項目均須附具體資料，並依實際表現優劣斟酌加減分，如無佐證資料則不予計分；如總分超過九十分則需提出具體理由。</w:t>
      </w:r>
    </w:p>
    <w:p w:rsidR="00B018F5" w:rsidRPr="00B018F5" w:rsidRDefault="00B018F5" w:rsidP="0085796F">
      <w:pPr>
        <w:widowControl/>
        <w:rPr>
          <w:rFonts w:ascii="標楷體" w:eastAsia="標楷體" w:hAnsi="標楷體"/>
          <w:color w:val="000000" w:themeColor="text1"/>
        </w:rPr>
      </w:pPr>
      <w:r w:rsidRPr="00B018F5">
        <w:rPr>
          <w:rFonts w:ascii="標楷體" w:eastAsia="標楷體" w:hAnsi="標楷體" w:hint="eastAsia"/>
          <w:color w:val="000000" w:themeColor="text1"/>
        </w:rPr>
        <w:t>第五條</w:t>
      </w:r>
      <w:r w:rsidRPr="00B018F5">
        <w:rPr>
          <w:rFonts w:ascii="標楷體" w:eastAsia="標楷體" w:hAnsi="標楷體" w:hint="eastAsia"/>
          <w:color w:val="000000" w:themeColor="text1"/>
        </w:rPr>
        <w:tab/>
        <w:t>兼任教師申請資格審查時適用本辦法。</w:t>
      </w:r>
    </w:p>
    <w:p w:rsidR="00B018F5" w:rsidRPr="00B018F5" w:rsidRDefault="00B018F5" w:rsidP="0085796F">
      <w:pPr>
        <w:widowControl/>
        <w:ind w:left="850" w:hangingChars="354" w:hanging="850"/>
        <w:rPr>
          <w:rFonts w:ascii="標楷體" w:eastAsia="標楷體" w:hAnsi="標楷體"/>
          <w:color w:val="000000" w:themeColor="text1"/>
        </w:rPr>
      </w:pPr>
      <w:r w:rsidRPr="00B018F5">
        <w:rPr>
          <w:rFonts w:ascii="標楷體" w:eastAsia="標楷體" w:hAnsi="標楷體" w:hint="eastAsia"/>
          <w:color w:val="000000" w:themeColor="text1"/>
        </w:rPr>
        <w:t>第六條</w:t>
      </w:r>
      <w:r w:rsidRPr="00B018F5">
        <w:rPr>
          <w:rFonts w:ascii="標楷體" w:eastAsia="標楷體" w:hAnsi="標楷體"/>
          <w:color w:val="000000" w:themeColor="text1"/>
        </w:rPr>
        <w:tab/>
      </w:r>
      <w:r w:rsidRPr="00B018F5">
        <w:rPr>
          <w:rFonts w:ascii="標楷體" w:eastAsia="標楷體" w:hAnsi="標楷體" w:hint="eastAsia"/>
          <w:color w:val="000000" w:themeColor="text1"/>
        </w:rPr>
        <w:t>新聘</w:t>
      </w:r>
      <w:r w:rsidRPr="00B018F5">
        <w:rPr>
          <w:rFonts w:ascii="標楷體" w:eastAsia="標楷體" w:hAnsi="標楷體"/>
          <w:color w:val="000000" w:themeColor="text1"/>
        </w:rPr>
        <w:t>(</w:t>
      </w:r>
      <w:r w:rsidRPr="00B018F5">
        <w:rPr>
          <w:rFonts w:ascii="標楷體" w:eastAsia="標楷體" w:hAnsi="標楷體" w:hint="eastAsia"/>
          <w:color w:val="000000" w:themeColor="text1"/>
        </w:rPr>
        <w:t>專、兼任</w:t>
      </w:r>
      <w:r w:rsidRPr="00B018F5">
        <w:rPr>
          <w:rFonts w:ascii="標楷體" w:eastAsia="標楷體" w:hAnsi="標楷體"/>
          <w:color w:val="000000" w:themeColor="text1"/>
        </w:rPr>
        <w:t>)</w:t>
      </w:r>
      <w:r w:rsidRPr="00B018F5">
        <w:rPr>
          <w:rFonts w:ascii="標楷體" w:eastAsia="標楷體" w:hAnsi="標楷體" w:hint="eastAsia"/>
          <w:color w:val="000000" w:themeColor="text1"/>
        </w:rPr>
        <w:t>教師，因尚無教學服務成績，於辦理教師資格送審時，</w:t>
      </w:r>
      <w:r w:rsidRPr="00B018F5">
        <w:rPr>
          <w:rFonts w:ascii="標楷體" w:eastAsia="標楷體" w:hAnsi="標楷體"/>
          <w:color w:val="000000" w:themeColor="text1"/>
        </w:rPr>
        <w:t xml:space="preserve"> </w:t>
      </w:r>
      <w:r w:rsidRPr="00B018F5">
        <w:rPr>
          <w:rFonts w:ascii="標楷體" w:eastAsia="標楷體" w:hAnsi="標楷體" w:hint="eastAsia"/>
          <w:color w:val="000000" w:themeColor="text1"/>
        </w:rPr>
        <w:t>教學服務成績不列入計算。</w:t>
      </w:r>
    </w:p>
    <w:p w:rsidR="009F16B2" w:rsidRDefault="00B018F5" w:rsidP="0085796F">
      <w:pPr>
        <w:widowControl/>
        <w:ind w:left="850" w:hangingChars="354" w:hanging="850"/>
        <w:rPr>
          <w:rFonts w:ascii="標楷體" w:eastAsia="標楷體" w:hAnsi="標楷體"/>
          <w:color w:val="000000" w:themeColor="text1"/>
        </w:rPr>
      </w:pPr>
      <w:r w:rsidRPr="00B018F5">
        <w:rPr>
          <w:rFonts w:ascii="標楷體" w:eastAsia="標楷體" w:hAnsi="標楷體" w:hint="eastAsia"/>
          <w:color w:val="000000" w:themeColor="text1"/>
        </w:rPr>
        <w:t>第七條</w:t>
      </w:r>
      <w:r w:rsidRPr="00B018F5">
        <w:rPr>
          <w:rFonts w:ascii="標楷體" w:eastAsia="標楷體" w:hAnsi="標楷體"/>
          <w:color w:val="000000" w:themeColor="text1"/>
        </w:rPr>
        <w:tab/>
      </w:r>
      <w:r w:rsidRPr="00B018F5">
        <w:rPr>
          <w:rFonts w:ascii="標楷體" w:eastAsia="標楷體" w:hAnsi="標楷體" w:hint="eastAsia"/>
          <w:color w:val="000000" w:themeColor="text1"/>
        </w:rPr>
        <w:t>本施行細則經系務會議、系教師評審委員會、校教師評審委員會審查通過，陳請校長公布後實施，修正時亦同。</w:t>
      </w:r>
    </w:p>
    <w:sectPr w:rsidR="009F16B2" w:rsidSect="0055737C">
      <w:footerReference w:type="even" r:id="rId8"/>
      <w:footerReference w:type="default" r:id="rId9"/>
      <w:pgSz w:w="11910" w:h="16840"/>
      <w:pgMar w:top="851" w:right="800" w:bottom="280" w:left="13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087" w:rsidRDefault="00595087">
      <w:r>
        <w:separator/>
      </w:r>
    </w:p>
  </w:endnote>
  <w:endnote w:type="continuationSeparator" w:id="0">
    <w:p w:rsidR="00595087" w:rsidRDefault="0059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0F4" w:rsidRDefault="00D800F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00F4" w:rsidRDefault="00D800F4">
    <w:pPr>
      <w:pStyle w:val="a5"/>
    </w:pPr>
  </w:p>
  <w:p w:rsidR="00D800F4" w:rsidRDefault="00D800F4"/>
  <w:p w:rsidR="00D800F4" w:rsidRDefault="00D800F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0F4" w:rsidRDefault="00D800F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328FE">
      <w:rPr>
        <w:rStyle w:val="a7"/>
        <w:noProof/>
      </w:rPr>
      <w:t>1</w:t>
    </w:r>
    <w:r>
      <w:rPr>
        <w:rStyle w:val="a7"/>
      </w:rPr>
      <w:fldChar w:fldCharType="end"/>
    </w:r>
  </w:p>
  <w:p w:rsidR="00D800F4" w:rsidRDefault="00D800F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087" w:rsidRDefault="00595087">
      <w:r>
        <w:separator/>
      </w:r>
    </w:p>
  </w:footnote>
  <w:footnote w:type="continuationSeparator" w:id="0">
    <w:p w:rsidR="00595087" w:rsidRDefault="00595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907A5"/>
    <w:multiLevelType w:val="hybridMultilevel"/>
    <w:tmpl w:val="571A110A"/>
    <w:lvl w:ilvl="0" w:tplc="47E69A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587082"/>
    <w:multiLevelType w:val="hybridMultilevel"/>
    <w:tmpl w:val="DB20D88C"/>
    <w:lvl w:ilvl="0" w:tplc="C2E09B8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8F4C9B"/>
    <w:multiLevelType w:val="hybridMultilevel"/>
    <w:tmpl w:val="41605D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504483"/>
    <w:multiLevelType w:val="hybridMultilevel"/>
    <w:tmpl w:val="5988518E"/>
    <w:lvl w:ilvl="0" w:tplc="FBE05904">
      <w:start w:val="1"/>
      <w:numFmt w:val="taiwaneseCountingThousand"/>
      <w:lvlText w:val="（%1）"/>
      <w:lvlJc w:val="left"/>
      <w:pPr>
        <w:tabs>
          <w:tab w:val="num" w:pos="397"/>
        </w:tabs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8E57BB"/>
    <w:multiLevelType w:val="hybridMultilevel"/>
    <w:tmpl w:val="E3EC52A0"/>
    <w:lvl w:ilvl="0" w:tplc="42B0EB14">
      <w:start w:val="1"/>
      <w:numFmt w:val="decimal"/>
      <w:lvlText w:val="%1."/>
      <w:lvlJc w:val="left"/>
      <w:pPr>
        <w:ind w:left="425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3E03CC">
      <w:numFmt w:val="bullet"/>
      <w:lvlText w:val="•"/>
      <w:lvlJc w:val="left"/>
      <w:pPr>
        <w:ind w:left="4812" w:hanging="181"/>
      </w:pPr>
      <w:rPr>
        <w:rFonts w:hint="default"/>
      </w:rPr>
    </w:lvl>
    <w:lvl w:ilvl="2" w:tplc="F3D6DCC6">
      <w:numFmt w:val="bullet"/>
      <w:lvlText w:val="•"/>
      <w:lvlJc w:val="left"/>
      <w:pPr>
        <w:ind w:left="5364" w:hanging="181"/>
      </w:pPr>
      <w:rPr>
        <w:rFonts w:hint="default"/>
      </w:rPr>
    </w:lvl>
    <w:lvl w:ilvl="3" w:tplc="50369D28">
      <w:numFmt w:val="bullet"/>
      <w:lvlText w:val="•"/>
      <w:lvlJc w:val="left"/>
      <w:pPr>
        <w:ind w:left="5917" w:hanging="181"/>
      </w:pPr>
      <w:rPr>
        <w:rFonts w:hint="default"/>
      </w:rPr>
    </w:lvl>
    <w:lvl w:ilvl="4" w:tplc="7180A0B4">
      <w:numFmt w:val="bullet"/>
      <w:lvlText w:val="•"/>
      <w:lvlJc w:val="left"/>
      <w:pPr>
        <w:ind w:left="6469" w:hanging="181"/>
      </w:pPr>
      <w:rPr>
        <w:rFonts w:hint="default"/>
      </w:rPr>
    </w:lvl>
    <w:lvl w:ilvl="5" w:tplc="C60AEA54">
      <w:numFmt w:val="bullet"/>
      <w:lvlText w:val="•"/>
      <w:lvlJc w:val="left"/>
      <w:pPr>
        <w:ind w:left="7022" w:hanging="181"/>
      </w:pPr>
      <w:rPr>
        <w:rFonts w:hint="default"/>
      </w:rPr>
    </w:lvl>
    <w:lvl w:ilvl="6" w:tplc="39C6D8E4">
      <w:numFmt w:val="bullet"/>
      <w:lvlText w:val="•"/>
      <w:lvlJc w:val="left"/>
      <w:pPr>
        <w:ind w:left="7574" w:hanging="181"/>
      </w:pPr>
      <w:rPr>
        <w:rFonts w:hint="default"/>
      </w:rPr>
    </w:lvl>
    <w:lvl w:ilvl="7" w:tplc="5F86163E">
      <w:numFmt w:val="bullet"/>
      <w:lvlText w:val="•"/>
      <w:lvlJc w:val="left"/>
      <w:pPr>
        <w:ind w:left="8127" w:hanging="181"/>
      </w:pPr>
      <w:rPr>
        <w:rFonts w:hint="default"/>
      </w:rPr>
    </w:lvl>
    <w:lvl w:ilvl="8" w:tplc="B156A8BC">
      <w:numFmt w:val="bullet"/>
      <w:lvlText w:val="•"/>
      <w:lvlJc w:val="left"/>
      <w:pPr>
        <w:ind w:left="8679" w:hanging="181"/>
      </w:pPr>
      <w:rPr>
        <w:rFonts w:hint="default"/>
      </w:rPr>
    </w:lvl>
  </w:abstractNum>
  <w:abstractNum w:abstractNumId="5" w15:restartNumberingAfterBreak="0">
    <w:nsid w:val="381D00AD"/>
    <w:multiLevelType w:val="hybridMultilevel"/>
    <w:tmpl w:val="D78A6D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A944AA"/>
    <w:multiLevelType w:val="hybridMultilevel"/>
    <w:tmpl w:val="DB40E134"/>
    <w:lvl w:ilvl="0" w:tplc="03C27BD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810301"/>
    <w:multiLevelType w:val="hybridMultilevel"/>
    <w:tmpl w:val="6ABC34B8"/>
    <w:lvl w:ilvl="0" w:tplc="D0304D14">
      <w:start w:val="1"/>
      <w:numFmt w:val="decimal"/>
      <w:lvlText w:val="%1."/>
      <w:lvlJc w:val="left"/>
      <w:pPr>
        <w:tabs>
          <w:tab w:val="num" w:pos="1308"/>
        </w:tabs>
        <w:ind w:left="13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08"/>
        </w:tabs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8"/>
        </w:tabs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48"/>
        </w:tabs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28"/>
        </w:tabs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8"/>
        </w:tabs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88"/>
        </w:tabs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68"/>
        </w:tabs>
        <w:ind w:left="5268" w:hanging="480"/>
      </w:pPr>
    </w:lvl>
  </w:abstractNum>
  <w:abstractNum w:abstractNumId="8" w15:restartNumberingAfterBreak="0">
    <w:nsid w:val="43461104"/>
    <w:multiLevelType w:val="hybridMultilevel"/>
    <w:tmpl w:val="51163568"/>
    <w:lvl w:ilvl="0" w:tplc="41B6336C">
      <w:start w:val="1"/>
      <w:numFmt w:val="decimal"/>
      <w:lvlText w:val="%1."/>
      <w:lvlJc w:val="left"/>
      <w:pPr>
        <w:ind w:left="960" w:hanging="240"/>
      </w:pPr>
      <w:rPr>
        <w:rFonts w:cstheme="minorBidi"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482E4D50"/>
    <w:multiLevelType w:val="hybridMultilevel"/>
    <w:tmpl w:val="44D4CD70"/>
    <w:lvl w:ilvl="0" w:tplc="EFC63930">
      <w:start w:val="1"/>
      <w:numFmt w:val="taiwaneseCountingThousand"/>
      <w:lvlText w:val="(%1)"/>
      <w:lvlJc w:val="left"/>
      <w:pPr>
        <w:tabs>
          <w:tab w:val="num" w:pos="792"/>
        </w:tabs>
        <w:ind w:left="79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2"/>
        </w:tabs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2"/>
        </w:tabs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2"/>
        </w:tabs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2"/>
        </w:tabs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2"/>
        </w:tabs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2"/>
        </w:tabs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2"/>
        </w:tabs>
        <w:ind w:left="4752" w:hanging="480"/>
      </w:pPr>
    </w:lvl>
  </w:abstractNum>
  <w:abstractNum w:abstractNumId="10" w15:restartNumberingAfterBreak="0">
    <w:nsid w:val="4E9E3678"/>
    <w:multiLevelType w:val="hybridMultilevel"/>
    <w:tmpl w:val="BCBCF876"/>
    <w:lvl w:ilvl="0" w:tplc="50A6469C">
      <w:start w:val="1"/>
      <w:numFmt w:val="decimal"/>
      <w:lvlText w:val="%1."/>
      <w:lvlJc w:val="left"/>
      <w:pPr>
        <w:ind w:left="437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1B4EF4E">
      <w:numFmt w:val="bullet"/>
      <w:lvlText w:val="•"/>
      <w:lvlJc w:val="left"/>
      <w:pPr>
        <w:ind w:left="4920" w:hanging="300"/>
      </w:pPr>
      <w:rPr>
        <w:rFonts w:hint="default"/>
      </w:rPr>
    </w:lvl>
    <w:lvl w:ilvl="2" w:tplc="19424E4C">
      <w:numFmt w:val="bullet"/>
      <w:lvlText w:val="•"/>
      <w:lvlJc w:val="left"/>
      <w:pPr>
        <w:ind w:left="5460" w:hanging="300"/>
      </w:pPr>
      <w:rPr>
        <w:rFonts w:hint="default"/>
      </w:rPr>
    </w:lvl>
    <w:lvl w:ilvl="3" w:tplc="25B01FB0">
      <w:numFmt w:val="bullet"/>
      <w:lvlText w:val="•"/>
      <w:lvlJc w:val="left"/>
      <w:pPr>
        <w:ind w:left="6001" w:hanging="300"/>
      </w:pPr>
      <w:rPr>
        <w:rFonts w:hint="default"/>
      </w:rPr>
    </w:lvl>
    <w:lvl w:ilvl="4" w:tplc="15024A14">
      <w:numFmt w:val="bullet"/>
      <w:lvlText w:val="•"/>
      <w:lvlJc w:val="left"/>
      <w:pPr>
        <w:ind w:left="6541" w:hanging="300"/>
      </w:pPr>
      <w:rPr>
        <w:rFonts w:hint="default"/>
      </w:rPr>
    </w:lvl>
    <w:lvl w:ilvl="5" w:tplc="3514C0E2">
      <w:numFmt w:val="bullet"/>
      <w:lvlText w:val="•"/>
      <w:lvlJc w:val="left"/>
      <w:pPr>
        <w:ind w:left="7082" w:hanging="300"/>
      </w:pPr>
      <w:rPr>
        <w:rFonts w:hint="default"/>
      </w:rPr>
    </w:lvl>
    <w:lvl w:ilvl="6" w:tplc="28B28AE4">
      <w:numFmt w:val="bullet"/>
      <w:lvlText w:val="•"/>
      <w:lvlJc w:val="left"/>
      <w:pPr>
        <w:ind w:left="7622" w:hanging="300"/>
      </w:pPr>
      <w:rPr>
        <w:rFonts w:hint="default"/>
      </w:rPr>
    </w:lvl>
    <w:lvl w:ilvl="7" w:tplc="D94A8BA6">
      <w:numFmt w:val="bullet"/>
      <w:lvlText w:val="•"/>
      <w:lvlJc w:val="left"/>
      <w:pPr>
        <w:ind w:left="8163" w:hanging="300"/>
      </w:pPr>
      <w:rPr>
        <w:rFonts w:hint="default"/>
      </w:rPr>
    </w:lvl>
    <w:lvl w:ilvl="8" w:tplc="CBC4A520">
      <w:numFmt w:val="bullet"/>
      <w:lvlText w:val="•"/>
      <w:lvlJc w:val="left"/>
      <w:pPr>
        <w:ind w:left="8703" w:hanging="300"/>
      </w:pPr>
      <w:rPr>
        <w:rFonts w:hint="default"/>
      </w:rPr>
    </w:lvl>
  </w:abstractNum>
  <w:abstractNum w:abstractNumId="11" w15:restartNumberingAfterBreak="0">
    <w:nsid w:val="555B3DA6"/>
    <w:multiLevelType w:val="hybridMultilevel"/>
    <w:tmpl w:val="9F085E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C7257B4"/>
    <w:multiLevelType w:val="hybridMultilevel"/>
    <w:tmpl w:val="08DAE6A0"/>
    <w:lvl w:ilvl="0" w:tplc="08286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標楷體" w:hAnsi="Times New Roman" w:hint="eastAsia"/>
        <w:b/>
        <w:color w:val="auto"/>
        <w:sz w:val="4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CB00FA8"/>
    <w:multiLevelType w:val="hybridMultilevel"/>
    <w:tmpl w:val="51163568"/>
    <w:lvl w:ilvl="0" w:tplc="41B6336C">
      <w:start w:val="1"/>
      <w:numFmt w:val="decimal"/>
      <w:lvlText w:val="%1."/>
      <w:lvlJc w:val="left"/>
      <w:pPr>
        <w:ind w:left="960" w:hanging="240"/>
      </w:pPr>
      <w:rPr>
        <w:rFonts w:cstheme="minorBidi"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5E495F4C"/>
    <w:multiLevelType w:val="hybridMultilevel"/>
    <w:tmpl w:val="DB40E134"/>
    <w:lvl w:ilvl="0" w:tplc="03C27BD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0B33FD"/>
    <w:multiLevelType w:val="hybridMultilevel"/>
    <w:tmpl w:val="5988518E"/>
    <w:lvl w:ilvl="0" w:tplc="FBE05904">
      <w:start w:val="1"/>
      <w:numFmt w:val="taiwaneseCountingThousand"/>
      <w:lvlText w:val="（%1）"/>
      <w:lvlJc w:val="left"/>
      <w:pPr>
        <w:tabs>
          <w:tab w:val="num" w:pos="397"/>
        </w:tabs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69F41E7"/>
    <w:multiLevelType w:val="hybridMultilevel"/>
    <w:tmpl w:val="1578E0DC"/>
    <w:lvl w:ilvl="0" w:tplc="F1B430CA">
      <w:start w:val="1"/>
      <w:numFmt w:val="decimal"/>
      <w:lvlText w:val="%1."/>
      <w:lvlJc w:val="left"/>
      <w:pPr>
        <w:ind w:left="360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396C160">
      <w:numFmt w:val="bullet"/>
      <w:lvlText w:val="•"/>
      <w:lvlJc w:val="left"/>
      <w:pPr>
        <w:ind w:left="4218" w:hanging="181"/>
      </w:pPr>
      <w:rPr>
        <w:rFonts w:hint="default"/>
      </w:rPr>
    </w:lvl>
    <w:lvl w:ilvl="2" w:tplc="33B61932">
      <w:numFmt w:val="bullet"/>
      <w:lvlText w:val="•"/>
      <w:lvlJc w:val="left"/>
      <w:pPr>
        <w:ind w:left="4836" w:hanging="181"/>
      </w:pPr>
      <w:rPr>
        <w:rFonts w:hint="default"/>
      </w:rPr>
    </w:lvl>
    <w:lvl w:ilvl="3" w:tplc="D898BBC0">
      <w:numFmt w:val="bullet"/>
      <w:lvlText w:val="•"/>
      <w:lvlJc w:val="left"/>
      <w:pPr>
        <w:ind w:left="5455" w:hanging="181"/>
      </w:pPr>
      <w:rPr>
        <w:rFonts w:hint="default"/>
      </w:rPr>
    </w:lvl>
    <w:lvl w:ilvl="4" w:tplc="6790624E">
      <w:numFmt w:val="bullet"/>
      <w:lvlText w:val="•"/>
      <w:lvlJc w:val="left"/>
      <w:pPr>
        <w:ind w:left="6073" w:hanging="181"/>
      </w:pPr>
      <w:rPr>
        <w:rFonts w:hint="default"/>
      </w:rPr>
    </w:lvl>
    <w:lvl w:ilvl="5" w:tplc="D032ADB6">
      <w:numFmt w:val="bullet"/>
      <w:lvlText w:val="•"/>
      <w:lvlJc w:val="left"/>
      <w:pPr>
        <w:ind w:left="6692" w:hanging="181"/>
      </w:pPr>
      <w:rPr>
        <w:rFonts w:hint="default"/>
      </w:rPr>
    </w:lvl>
    <w:lvl w:ilvl="6" w:tplc="92F09E22">
      <w:numFmt w:val="bullet"/>
      <w:lvlText w:val="•"/>
      <w:lvlJc w:val="left"/>
      <w:pPr>
        <w:ind w:left="7310" w:hanging="181"/>
      </w:pPr>
      <w:rPr>
        <w:rFonts w:hint="default"/>
      </w:rPr>
    </w:lvl>
    <w:lvl w:ilvl="7" w:tplc="FC46BBCA">
      <w:numFmt w:val="bullet"/>
      <w:lvlText w:val="•"/>
      <w:lvlJc w:val="left"/>
      <w:pPr>
        <w:ind w:left="7929" w:hanging="181"/>
      </w:pPr>
      <w:rPr>
        <w:rFonts w:hint="default"/>
      </w:rPr>
    </w:lvl>
    <w:lvl w:ilvl="8" w:tplc="DCFC5564">
      <w:numFmt w:val="bullet"/>
      <w:lvlText w:val="•"/>
      <w:lvlJc w:val="left"/>
      <w:pPr>
        <w:ind w:left="8547" w:hanging="181"/>
      </w:pPr>
      <w:rPr>
        <w:rFonts w:hint="default"/>
      </w:rPr>
    </w:lvl>
  </w:abstractNum>
  <w:abstractNum w:abstractNumId="17" w15:restartNumberingAfterBreak="0">
    <w:nsid w:val="676565F8"/>
    <w:multiLevelType w:val="hybridMultilevel"/>
    <w:tmpl w:val="47D6506E"/>
    <w:lvl w:ilvl="0" w:tplc="19763D26">
      <w:start w:val="1"/>
      <w:numFmt w:val="decimal"/>
      <w:lvlText w:val="%1."/>
      <w:lvlJc w:val="left"/>
      <w:pPr>
        <w:ind w:left="353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564BBD8">
      <w:numFmt w:val="bullet"/>
      <w:lvlText w:val="•"/>
      <w:lvlJc w:val="left"/>
      <w:pPr>
        <w:ind w:left="4140" w:hanging="181"/>
      </w:pPr>
      <w:rPr>
        <w:rFonts w:hint="default"/>
      </w:rPr>
    </w:lvl>
    <w:lvl w:ilvl="2" w:tplc="DA2A3432">
      <w:numFmt w:val="bullet"/>
      <w:lvlText w:val="•"/>
      <w:lvlJc w:val="left"/>
      <w:pPr>
        <w:ind w:left="4767" w:hanging="181"/>
      </w:pPr>
      <w:rPr>
        <w:rFonts w:hint="default"/>
      </w:rPr>
    </w:lvl>
    <w:lvl w:ilvl="3" w:tplc="F10E60AC">
      <w:numFmt w:val="bullet"/>
      <w:lvlText w:val="•"/>
      <w:lvlJc w:val="left"/>
      <w:pPr>
        <w:ind w:left="5394" w:hanging="181"/>
      </w:pPr>
      <w:rPr>
        <w:rFonts w:hint="default"/>
      </w:rPr>
    </w:lvl>
    <w:lvl w:ilvl="4" w:tplc="11F66F32">
      <w:numFmt w:val="bullet"/>
      <w:lvlText w:val="•"/>
      <w:lvlJc w:val="left"/>
      <w:pPr>
        <w:ind w:left="6021" w:hanging="181"/>
      </w:pPr>
      <w:rPr>
        <w:rFonts w:hint="default"/>
      </w:rPr>
    </w:lvl>
    <w:lvl w:ilvl="5" w:tplc="58B6AC0A">
      <w:numFmt w:val="bullet"/>
      <w:lvlText w:val="•"/>
      <w:lvlJc w:val="left"/>
      <w:pPr>
        <w:ind w:left="6648" w:hanging="181"/>
      </w:pPr>
      <w:rPr>
        <w:rFonts w:hint="default"/>
      </w:rPr>
    </w:lvl>
    <w:lvl w:ilvl="6" w:tplc="86922C28">
      <w:numFmt w:val="bullet"/>
      <w:lvlText w:val="•"/>
      <w:lvlJc w:val="left"/>
      <w:pPr>
        <w:ind w:left="7275" w:hanging="181"/>
      </w:pPr>
      <w:rPr>
        <w:rFonts w:hint="default"/>
      </w:rPr>
    </w:lvl>
    <w:lvl w:ilvl="7" w:tplc="67466DE2">
      <w:numFmt w:val="bullet"/>
      <w:lvlText w:val="•"/>
      <w:lvlJc w:val="left"/>
      <w:pPr>
        <w:ind w:left="7902" w:hanging="181"/>
      </w:pPr>
      <w:rPr>
        <w:rFonts w:hint="default"/>
      </w:rPr>
    </w:lvl>
    <w:lvl w:ilvl="8" w:tplc="F7588B5C">
      <w:numFmt w:val="bullet"/>
      <w:lvlText w:val="•"/>
      <w:lvlJc w:val="left"/>
      <w:pPr>
        <w:ind w:left="8530" w:hanging="181"/>
      </w:pPr>
      <w:rPr>
        <w:rFonts w:hint="default"/>
      </w:rPr>
    </w:lvl>
  </w:abstractNum>
  <w:abstractNum w:abstractNumId="18" w15:restartNumberingAfterBreak="0">
    <w:nsid w:val="67B2639F"/>
    <w:multiLevelType w:val="hybridMultilevel"/>
    <w:tmpl w:val="41605D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9220A83"/>
    <w:multiLevelType w:val="hybridMultilevel"/>
    <w:tmpl w:val="CB74A21E"/>
    <w:lvl w:ilvl="0" w:tplc="F6666AE6">
      <w:start w:val="1"/>
      <w:numFmt w:val="decimal"/>
      <w:lvlText w:val="%1."/>
      <w:lvlJc w:val="left"/>
      <w:pPr>
        <w:ind w:left="354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C765C8C">
      <w:numFmt w:val="bullet"/>
      <w:lvlText w:val="•"/>
      <w:lvlJc w:val="left"/>
      <w:pPr>
        <w:ind w:left="4164" w:hanging="181"/>
      </w:pPr>
      <w:rPr>
        <w:rFonts w:hint="default"/>
      </w:rPr>
    </w:lvl>
    <w:lvl w:ilvl="2" w:tplc="D1589494">
      <w:numFmt w:val="bullet"/>
      <w:lvlText w:val="•"/>
      <w:lvlJc w:val="left"/>
      <w:pPr>
        <w:ind w:left="4788" w:hanging="181"/>
      </w:pPr>
      <w:rPr>
        <w:rFonts w:hint="default"/>
      </w:rPr>
    </w:lvl>
    <w:lvl w:ilvl="3" w:tplc="685AB96E">
      <w:numFmt w:val="bullet"/>
      <w:lvlText w:val="•"/>
      <w:lvlJc w:val="left"/>
      <w:pPr>
        <w:ind w:left="5413" w:hanging="181"/>
      </w:pPr>
      <w:rPr>
        <w:rFonts w:hint="default"/>
      </w:rPr>
    </w:lvl>
    <w:lvl w:ilvl="4" w:tplc="3A924086">
      <w:numFmt w:val="bullet"/>
      <w:lvlText w:val="•"/>
      <w:lvlJc w:val="left"/>
      <w:pPr>
        <w:ind w:left="6037" w:hanging="181"/>
      </w:pPr>
      <w:rPr>
        <w:rFonts w:hint="default"/>
      </w:rPr>
    </w:lvl>
    <w:lvl w:ilvl="5" w:tplc="D19289BA">
      <w:numFmt w:val="bullet"/>
      <w:lvlText w:val="•"/>
      <w:lvlJc w:val="left"/>
      <w:pPr>
        <w:ind w:left="6662" w:hanging="181"/>
      </w:pPr>
      <w:rPr>
        <w:rFonts w:hint="default"/>
      </w:rPr>
    </w:lvl>
    <w:lvl w:ilvl="6" w:tplc="30266CB4">
      <w:numFmt w:val="bullet"/>
      <w:lvlText w:val="•"/>
      <w:lvlJc w:val="left"/>
      <w:pPr>
        <w:ind w:left="7286" w:hanging="181"/>
      </w:pPr>
      <w:rPr>
        <w:rFonts w:hint="default"/>
      </w:rPr>
    </w:lvl>
    <w:lvl w:ilvl="7" w:tplc="942AA334">
      <w:numFmt w:val="bullet"/>
      <w:lvlText w:val="•"/>
      <w:lvlJc w:val="left"/>
      <w:pPr>
        <w:ind w:left="7911" w:hanging="181"/>
      </w:pPr>
      <w:rPr>
        <w:rFonts w:hint="default"/>
      </w:rPr>
    </w:lvl>
    <w:lvl w:ilvl="8" w:tplc="9598560C">
      <w:numFmt w:val="bullet"/>
      <w:lvlText w:val="•"/>
      <w:lvlJc w:val="left"/>
      <w:pPr>
        <w:ind w:left="8535" w:hanging="181"/>
      </w:pPr>
      <w:rPr>
        <w:rFonts w:hint="default"/>
      </w:rPr>
    </w:lvl>
  </w:abstractNum>
  <w:abstractNum w:abstractNumId="20" w15:restartNumberingAfterBreak="0">
    <w:nsid w:val="7B704A37"/>
    <w:multiLevelType w:val="hybridMultilevel"/>
    <w:tmpl w:val="1EA634FE"/>
    <w:lvl w:ilvl="0" w:tplc="A268233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BC334E0"/>
    <w:multiLevelType w:val="hybridMultilevel"/>
    <w:tmpl w:val="E0920124"/>
    <w:lvl w:ilvl="0" w:tplc="2BE666FA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21"/>
  </w:num>
  <w:num w:numId="5">
    <w:abstractNumId w:val="11"/>
  </w:num>
  <w:num w:numId="6">
    <w:abstractNumId w:val="20"/>
  </w:num>
  <w:num w:numId="7">
    <w:abstractNumId w:val="5"/>
  </w:num>
  <w:num w:numId="8">
    <w:abstractNumId w:val="2"/>
  </w:num>
  <w:num w:numId="9">
    <w:abstractNumId w:val="3"/>
  </w:num>
  <w:num w:numId="10">
    <w:abstractNumId w:val="18"/>
  </w:num>
  <w:num w:numId="11">
    <w:abstractNumId w:val="15"/>
  </w:num>
  <w:num w:numId="12">
    <w:abstractNumId w:val="14"/>
  </w:num>
  <w:num w:numId="13">
    <w:abstractNumId w:val="13"/>
  </w:num>
  <w:num w:numId="14">
    <w:abstractNumId w:val="6"/>
  </w:num>
  <w:num w:numId="15">
    <w:abstractNumId w:val="8"/>
  </w:num>
  <w:num w:numId="16">
    <w:abstractNumId w:val="1"/>
  </w:num>
  <w:num w:numId="17">
    <w:abstractNumId w:val="19"/>
  </w:num>
  <w:num w:numId="18">
    <w:abstractNumId w:val="10"/>
  </w:num>
  <w:num w:numId="19">
    <w:abstractNumId w:val="4"/>
  </w:num>
  <w:num w:numId="20">
    <w:abstractNumId w:val="17"/>
  </w:num>
  <w:num w:numId="21">
    <w:abstractNumId w:val="1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26"/>
    <w:rsid w:val="00022984"/>
    <w:rsid w:val="00030BF3"/>
    <w:rsid w:val="00035FC8"/>
    <w:rsid w:val="00037400"/>
    <w:rsid w:val="000529F4"/>
    <w:rsid w:val="00074506"/>
    <w:rsid w:val="000A0A08"/>
    <w:rsid w:val="000A1C54"/>
    <w:rsid w:val="000A684D"/>
    <w:rsid w:val="000B3531"/>
    <w:rsid w:val="000B3F85"/>
    <w:rsid w:val="000B4AC0"/>
    <w:rsid w:val="000C6D53"/>
    <w:rsid w:val="000D435A"/>
    <w:rsid w:val="000D45FE"/>
    <w:rsid w:val="000E05D9"/>
    <w:rsid w:val="000F0CC5"/>
    <w:rsid w:val="000F2643"/>
    <w:rsid w:val="000F459E"/>
    <w:rsid w:val="000F7467"/>
    <w:rsid w:val="00103DB7"/>
    <w:rsid w:val="0010419C"/>
    <w:rsid w:val="00114EBC"/>
    <w:rsid w:val="00116908"/>
    <w:rsid w:val="0012501D"/>
    <w:rsid w:val="001379EE"/>
    <w:rsid w:val="00141ECB"/>
    <w:rsid w:val="00146617"/>
    <w:rsid w:val="00167E27"/>
    <w:rsid w:val="0017605C"/>
    <w:rsid w:val="00182773"/>
    <w:rsid w:val="00194A62"/>
    <w:rsid w:val="001966E8"/>
    <w:rsid w:val="001B105D"/>
    <w:rsid w:val="001B3830"/>
    <w:rsid w:val="001C7F58"/>
    <w:rsid w:val="001F0C8F"/>
    <w:rsid w:val="001F7D2D"/>
    <w:rsid w:val="00220D79"/>
    <w:rsid w:val="002218D0"/>
    <w:rsid w:val="0024003A"/>
    <w:rsid w:val="0025130C"/>
    <w:rsid w:val="002540AA"/>
    <w:rsid w:val="00254166"/>
    <w:rsid w:val="002564F7"/>
    <w:rsid w:val="00262ABF"/>
    <w:rsid w:val="00264959"/>
    <w:rsid w:val="00265CCE"/>
    <w:rsid w:val="00270051"/>
    <w:rsid w:val="002707DE"/>
    <w:rsid w:val="00280206"/>
    <w:rsid w:val="00284D81"/>
    <w:rsid w:val="00286C98"/>
    <w:rsid w:val="002A37F5"/>
    <w:rsid w:val="002A5C9B"/>
    <w:rsid w:val="002B02DB"/>
    <w:rsid w:val="002B0A0E"/>
    <w:rsid w:val="002B14E0"/>
    <w:rsid w:val="002B6AF4"/>
    <w:rsid w:val="002C5F13"/>
    <w:rsid w:val="002D2BB4"/>
    <w:rsid w:val="002F6969"/>
    <w:rsid w:val="00313EB2"/>
    <w:rsid w:val="00322137"/>
    <w:rsid w:val="00327BED"/>
    <w:rsid w:val="00330A32"/>
    <w:rsid w:val="003315E1"/>
    <w:rsid w:val="0033199C"/>
    <w:rsid w:val="00333D32"/>
    <w:rsid w:val="00340672"/>
    <w:rsid w:val="00344C9D"/>
    <w:rsid w:val="00355183"/>
    <w:rsid w:val="00355C89"/>
    <w:rsid w:val="003605D3"/>
    <w:rsid w:val="00363A73"/>
    <w:rsid w:val="00366D69"/>
    <w:rsid w:val="00377BDC"/>
    <w:rsid w:val="00393B20"/>
    <w:rsid w:val="003A4F66"/>
    <w:rsid w:val="003A5E98"/>
    <w:rsid w:val="003B2A40"/>
    <w:rsid w:val="003C3FDF"/>
    <w:rsid w:val="003C4107"/>
    <w:rsid w:val="003D144B"/>
    <w:rsid w:val="003D22E2"/>
    <w:rsid w:val="003F7D07"/>
    <w:rsid w:val="00421BD4"/>
    <w:rsid w:val="004222AC"/>
    <w:rsid w:val="004301DC"/>
    <w:rsid w:val="00433B56"/>
    <w:rsid w:val="00434D01"/>
    <w:rsid w:val="00443589"/>
    <w:rsid w:val="00456885"/>
    <w:rsid w:val="00456E8D"/>
    <w:rsid w:val="00466A48"/>
    <w:rsid w:val="00474CB3"/>
    <w:rsid w:val="00475D9B"/>
    <w:rsid w:val="00492330"/>
    <w:rsid w:val="0049372F"/>
    <w:rsid w:val="00494B6E"/>
    <w:rsid w:val="00497177"/>
    <w:rsid w:val="004B2B48"/>
    <w:rsid w:val="004B340D"/>
    <w:rsid w:val="004C1536"/>
    <w:rsid w:val="004C6A9F"/>
    <w:rsid w:val="004D4962"/>
    <w:rsid w:val="004E143A"/>
    <w:rsid w:val="004F4915"/>
    <w:rsid w:val="0051487B"/>
    <w:rsid w:val="00515C32"/>
    <w:rsid w:val="00516A8B"/>
    <w:rsid w:val="0052194A"/>
    <w:rsid w:val="00523DEE"/>
    <w:rsid w:val="0054198A"/>
    <w:rsid w:val="00546BA8"/>
    <w:rsid w:val="00546D2A"/>
    <w:rsid w:val="0055737C"/>
    <w:rsid w:val="00566417"/>
    <w:rsid w:val="00575476"/>
    <w:rsid w:val="005756D7"/>
    <w:rsid w:val="00575EE2"/>
    <w:rsid w:val="00595087"/>
    <w:rsid w:val="005A3231"/>
    <w:rsid w:val="005A5607"/>
    <w:rsid w:val="005A6E20"/>
    <w:rsid w:val="005B3169"/>
    <w:rsid w:val="005B44B5"/>
    <w:rsid w:val="005C144F"/>
    <w:rsid w:val="005D6459"/>
    <w:rsid w:val="005D70A7"/>
    <w:rsid w:val="006052EC"/>
    <w:rsid w:val="006203F1"/>
    <w:rsid w:val="006218EF"/>
    <w:rsid w:val="00632A9C"/>
    <w:rsid w:val="006376CF"/>
    <w:rsid w:val="0064054A"/>
    <w:rsid w:val="00642ECC"/>
    <w:rsid w:val="00647928"/>
    <w:rsid w:val="0065045C"/>
    <w:rsid w:val="00653A67"/>
    <w:rsid w:val="006728F0"/>
    <w:rsid w:val="00673F28"/>
    <w:rsid w:val="00676B63"/>
    <w:rsid w:val="00687861"/>
    <w:rsid w:val="00693BF0"/>
    <w:rsid w:val="00697F4C"/>
    <w:rsid w:val="006A5F9A"/>
    <w:rsid w:val="006A76E4"/>
    <w:rsid w:val="006B026F"/>
    <w:rsid w:val="006B1636"/>
    <w:rsid w:val="006B5AE0"/>
    <w:rsid w:val="006B7D95"/>
    <w:rsid w:val="006B7DAC"/>
    <w:rsid w:val="006C0409"/>
    <w:rsid w:val="006E0BBE"/>
    <w:rsid w:val="006E4FEF"/>
    <w:rsid w:val="006E59EB"/>
    <w:rsid w:val="006F4844"/>
    <w:rsid w:val="006F5DE4"/>
    <w:rsid w:val="007125EB"/>
    <w:rsid w:val="0072330A"/>
    <w:rsid w:val="0073403C"/>
    <w:rsid w:val="00741A36"/>
    <w:rsid w:val="00741CE6"/>
    <w:rsid w:val="00750023"/>
    <w:rsid w:val="007535C7"/>
    <w:rsid w:val="007650FA"/>
    <w:rsid w:val="00776F25"/>
    <w:rsid w:val="007927EC"/>
    <w:rsid w:val="007A1C85"/>
    <w:rsid w:val="007A2E02"/>
    <w:rsid w:val="007C1590"/>
    <w:rsid w:val="007C29A8"/>
    <w:rsid w:val="007D25BF"/>
    <w:rsid w:val="007D7B2E"/>
    <w:rsid w:val="007E16E1"/>
    <w:rsid w:val="007E3E05"/>
    <w:rsid w:val="00826062"/>
    <w:rsid w:val="00833571"/>
    <w:rsid w:val="0083373A"/>
    <w:rsid w:val="00852EC2"/>
    <w:rsid w:val="0085796F"/>
    <w:rsid w:val="00871BF5"/>
    <w:rsid w:val="008849EB"/>
    <w:rsid w:val="00897E12"/>
    <w:rsid w:val="008A1DC8"/>
    <w:rsid w:val="008A34E3"/>
    <w:rsid w:val="008C708E"/>
    <w:rsid w:val="008E092D"/>
    <w:rsid w:val="008E1A77"/>
    <w:rsid w:val="00901B5A"/>
    <w:rsid w:val="00904129"/>
    <w:rsid w:val="00912633"/>
    <w:rsid w:val="00915DBC"/>
    <w:rsid w:val="00922497"/>
    <w:rsid w:val="009310F4"/>
    <w:rsid w:val="009441BB"/>
    <w:rsid w:val="00950FCD"/>
    <w:rsid w:val="00951262"/>
    <w:rsid w:val="00954AB0"/>
    <w:rsid w:val="0097784B"/>
    <w:rsid w:val="00982B06"/>
    <w:rsid w:val="00996B26"/>
    <w:rsid w:val="009B25C5"/>
    <w:rsid w:val="009D1000"/>
    <w:rsid w:val="009D3E96"/>
    <w:rsid w:val="009E6EA7"/>
    <w:rsid w:val="009E766C"/>
    <w:rsid w:val="009F16B2"/>
    <w:rsid w:val="00A00B3F"/>
    <w:rsid w:val="00A06640"/>
    <w:rsid w:val="00A26CA3"/>
    <w:rsid w:val="00A311A4"/>
    <w:rsid w:val="00A31E9F"/>
    <w:rsid w:val="00A37363"/>
    <w:rsid w:val="00A564E4"/>
    <w:rsid w:val="00A57E24"/>
    <w:rsid w:val="00A8026C"/>
    <w:rsid w:val="00A81C52"/>
    <w:rsid w:val="00A90A7C"/>
    <w:rsid w:val="00A94DCD"/>
    <w:rsid w:val="00AB4B40"/>
    <w:rsid w:val="00AB6FAF"/>
    <w:rsid w:val="00AE094C"/>
    <w:rsid w:val="00AE257C"/>
    <w:rsid w:val="00AF0AE2"/>
    <w:rsid w:val="00AF1097"/>
    <w:rsid w:val="00B018F5"/>
    <w:rsid w:val="00B02878"/>
    <w:rsid w:val="00B037AB"/>
    <w:rsid w:val="00B04BC0"/>
    <w:rsid w:val="00B10348"/>
    <w:rsid w:val="00B1538B"/>
    <w:rsid w:val="00B325A6"/>
    <w:rsid w:val="00B34B78"/>
    <w:rsid w:val="00B369D0"/>
    <w:rsid w:val="00B41101"/>
    <w:rsid w:val="00B44237"/>
    <w:rsid w:val="00B747BD"/>
    <w:rsid w:val="00B77608"/>
    <w:rsid w:val="00B92B60"/>
    <w:rsid w:val="00B932BD"/>
    <w:rsid w:val="00B94726"/>
    <w:rsid w:val="00BA0519"/>
    <w:rsid w:val="00BA11EB"/>
    <w:rsid w:val="00BA60A3"/>
    <w:rsid w:val="00BA7E85"/>
    <w:rsid w:val="00BB15E7"/>
    <w:rsid w:val="00BB7371"/>
    <w:rsid w:val="00BC2342"/>
    <w:rsid w:val="00BC45C5"/>
    <w:rsid w:val="00BF36FE"/>
    <w:rsid w:val="00C01455"/>
    <w:rsid w:val="00C035B5"/>
    <w:rsid w:val="00C07FAE"/>
    <w:rsid w:val="00C326B0"/>
    <w:rsid w:val="00C44A40"/>
    <w:rsid w:val="00C557D1"/>
    <w:rsid w:val="00C60FA6"/>
    <w:rsid w:val="00C61F6D"/>
    <w:rsid w:val="00C8516E"/>
    <w:rsid w:val="00C92044"/>
    <w:rsid w:val="00C95506"/>
    <w:rsid w:val="00C9694C"/>
    <w:rsid w:val="00CB01A1"/>
    <w:rsid w:val="00CB3622"/>
    <w:rsid w:val="00CD2F7D"/>
    <w:rsid w:val="00CE572A"/>
    <w:rsid w:val="00CE5E07"/>
    <w:rsid w:val="00D02914"/>
    <w:rsid w:val="00D03E90"/>
    <w:rsid w:val="00D12E45"/>
    <w:rsid w:val="00D25008"/>
    <w:rsid w:val="00D25E4D"/>
    <w:rsid w:val="00D3018E"/>
    <w:rsid w:val="00D328FE"/>
    <w:rsid w:val="00D337E4"/>
    <w:rsid w:val="00D44F88"/>
    <w:rsid w:val="00D5360B"/>
    <w:rsid w:val="00D61E7A"/>
    <w:rsid w:val="00D760A9"/>
    <w:rsid w:val="00D800F4"/>
    <w:rsid w:val="00D8121F"/>
    <w:rsid w:val="00D94427"/>
    <w:rsid w:val="00DB500A"/>
    <w:rsid w:val="00DC1501"/>
    <w:rsid w:val="00DC2D92"/>
    <w:rsid w:val="00DD3FA5"/>
    <w:rsid w:val="00DF1CD9"/>
    <w:rsid w:val="00DF5AC8"/>
    <w:rsid w:val="00E131AE"/>
    <w:rsid w:val="00E4157F"/>
    <w:rsid w:val="00E700EA"/>
    <w:rsid w:val="00E73BF1"/>
    <w:rsid w:val="00E87977"/>
    <w:rsid w:val="00EA19FC"/>
    <w:rsid w:val="00EA6C12"/>
    <w:rsid w:val="00EC6077"/>
    <w:rsid w:val="00EC6C7E"/>
    <w:rsid w:val="00ED6BCC"/>
    <w:rsid w:val="00F20226"/>
    <w:rsid w:val="00F250BE"/>
    <w:rsid w:val="00F41E00"/>
    <w:rsid w:val="00F53E8B"/>
    <w:rsid w:val="00F60F4A"/>
    <w:rsid w:val="00F62116"/>
    <w:rsid w:val="00F701B9"/>
    <w:rsid w:val="00F80036"/>
    <w:rsid w:val="00F84557"/>
    <w:rsid w:val="00FA0FED"/>
    <w:rsid w:val="00FB6C5A"/>
    <w:rsid w:val="00FC5FB8"/>
    <w:rsid w:val="00FD76A5"/>
    <w:rsid w:val="00FE589E"/>
    <w:rsid w:val="00F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F51A10-BB0E-4EA1-BB81-0CCB18AA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94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9F16B2"/>
    <w:pPr>
      <w:autoSpaceDE w:val="0"/>
      <w:autoSpaceDN w:val="0"/>
      <w:adjustRightInd w:val="0"/>
      <w:spacing w:before="25"/>
      <w:ind w:left="480"/>
      <w:outlineLvl w:val="0"/>
    </w:pPr>
    <w:rPr>
      <w:rFonts w:ascii="標楷體" w:eastAsia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E094C"/>
    <w:pPr>
      <w:spacing w:line="480" w:lineRule="exact"/>
      <w:ind w:leftChars="257" w:left="1132" w:hangingChars="184" w:hanging="515"/>
      <w:jc w:val="both"/>
    </w:pPr>
    <w:rPr>
      <w:rFonts w:ascii="標楷體" w:eastAsia="標楷體"/>
      <w:sz w:val="28"/>
    </w:rPr>
  </w:style>
  <w:style w:type="paragraph" w:styleId="a4">
    <w:name w:val="Body Text"/>
    <w:basedOn w:val="a"/>
    <w:rsid w:val="00AE094C"/>
    <w:pPr>
      <w:adjustRightInd w:val="0"/>
      <w:snapToGrid w:val="0"/>
      <w:spacing w:afterLines="50"/>
      <w:jc w:val="center"/>
    </w:pPr>
    <w:rPr>
      <w:rFonts w:eastAsia="標楷體"/>
      <w:b/>
      <w:bCs/>
      <w:sz w:val="40"/>
    </w:rPr>
  </w:style>
  <w:style w:type="paragraph" w:styleId="a5">
    <w:name w:val="footer"/>
    <w:basedOn w:val="a"/>
    <w:link w:val="a6"/>
    <w:uiPriority w:val="99"/>
    <w:rsid w:val="00AE0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AE094C"/>
  </w:style>
  <w:style w:type="paragraph" w:styleId="HTML">
    <w:name w:val="HTML Preformatted"/>
    <w:basedOn w:val="a"/>
    <w:rsid w:val="00AE09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 w:hint="eastAsia"/>
      <w:kern w:val="0"/>
    </w:rPr>
  </w:style>
  <w:style w:type="paragraph" w:customStyle="1" w:styleId="c12">
    <w:name w:val="c12"/>
    <w:basedOn w:val="a"/>
    <w:rsid w:val="00AE094C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paragraph" w:styleId="a8">
    <w:name w:val="header"/>
    <w:basedOn w:val="a"/>
    <w:link w:val="a9"/>
    <w:uiPriority w:val="99"/>
    <w:rsid w:val="00AE0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0F746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2B0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B02D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F41E0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頁首 字元"/>
    <w:link w:val="a8"/>
    <w:uiPriority w:val="99"/>
    <w:rsid w:val="001379EE"/>
    <w:rPr>
      <w:kern w:val="2"/>
    </w:rPr>
  </w:style>
  <w:style w:type="character" w:styleId="ae">
    <w:name w:val="annotation reference"/>
    <w:basedOn w:val="a0"/>
    <w:uiPriority w:val="99"/>
    <w:semiHidden/>
    <w:unhideWhenUsed/>
    <w:rsid w:val="009310F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310F4"/>
  </w:style>
  <w:style w:type="character" w:customStyle="1" w:styleId="af0">
    <w:name w:val="註解文字 字元"/>
    <w:basedOn w:val="a0"/>
    <w:link w:val="af"/>
    <w:uiPriority w:val="99"/>
    <w:semiHidden/>
    <w:rsid w:val="009310F4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310F4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9310F4"/>
    <w:rPr>
      <w:b/>
      <w:bCs/>
      <w:kern w:val="2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A5F9A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6A5F9A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標題 1 字元"/>
    <w:basedOn w:val="a0"/>
    <w:link w:val="1"/>
    <w:uiPriority w:val="9"/>
    <w:rsid w:val="009F16B2"/>
    <w:rPr>
      <w:rFonts w:ascii="標楷體" w:eastAsia="標楷體" w:cs="標楷體"/>
      <w:sz w:val="28"/>
      <w:szCs w:val="28"/>
    </w:rPr>
  </w:style>
  <w:style w:type="character" w:customStyle="1" w:styleId="a6">
    <w:name w:val="頁尾 字元"/>
    <w:basedOn w:val="a0"/>
    <w:link w:val="a5"/>
    <w:uiPriority w:val="99"/>
    <w:rsid w:val="0052194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3B7CC-66C4-44D8-A775-3A0D4ACC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Company>教育部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修正對照表</dc:title>
  <dc:creator>moejsmpc</dc:creator>
  <cp:lastModifiedBy>user</cp:lastModifiedBy>
  <cp:revision>2</cp:revision>
  <cp:lastPrinted>2019-11-01T07:15:00Z</cp:lastPrinted>
  <dcterms:created xsi:type="dcterms:W3CDTF">2020-04-08T06:32:00Z</dcterms:created>
  <dcterms:modified xsi:type="dcterms:W3CDTF">2020-04-08T06:32:00Z</dcterms:modified>
</cp:coreProperties>
</file>